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3E340">
      <w:pPr>
        <w:snapToGrid w:val="0"/>
        <w:jc w:val="center"/>
        <w:rPr>
          <w:rFonts w:hint="default" w:ascii="Times New Roman" w:hAnsi="Times New Roman" w:eastAsia="方正小标宋_GBK" w:cs="Times New Roman"/>
          <w:b/>
          <w:bCs/>
          <w:sz w:val="36"/>
          <w:szCs w:val="36"/>
        </w:rPr>
      </w:pPr>
      <w:r>
        <w:rPr>
          <w:rFonts w:ascii="Times New Roman" w:hAnsi="Times New Roman" w:eastAsia="方正小标宋_GBK" w:cs="Times New Roman"/>
          <w:b/>
          <w:bCs/>
          <w:sz w:val="36"/>
          <w:szCs w:val="36"/>
        </w:rPr>
        <w:t>关</w:t>
      </w:r>
      <w:r>
        <w:rPr>
          <w:rFonts w:hint="default" w:ascii="Times New Roman" w:hAnsi="Times New Roman" w:eastAsia="方正小标宋_GBK" w:cs="Times New Roman"/>
          <w:b/>
          <w:bCs/>
          <w:sz w:val="36"/>
          <w:szCs w:val="36"/>
        </w:rPr>
        <w:t>于周有光文学院推荐</w:t>
      </w:r>
      <w:r>
        <w:rPr>
          <w:rFonts w:hint="eastAsia" w:ascii="Times New Roman" w:hAnsi="Times New Roman" w:eastAsia="方正小标宋_GBK" w:cs="Times New Roman"/>
          <w:b/>
          <w:bCs/>
          <w:sz w:val="36"/>
          <w:szCs w:val="36"/>
          <w:lang w:val="en-US" w:eastAsia="zh-CN"/>
        </w:rPr>
        <w:t>2027届</w:t>
      </w:r>
      <w:r>
        <w:rPr>
          <w:rFonts w:hint="default" w:ascii="Times New Roman" w:hAnsi="Times New Roman" w:eastAsia="方正小标宋_GBK" w:cs="Times New Roman"/>
          <w:b/>
          <w:bCs/>
          <w:sz w:val="36"/>
          <w:szCs w:val="36"/>
        </w:rPr>
        <w:t>优秀应届本科毕业生</w:t>
      </w:r>
    </w:p>
    <w:p w14:paraId="3234F3F7">
      <w:pPr>
        <w:snapToGrid w:val="0"/>
        <w:jc w:val="center"/>
        <w:rPr>
          <w:rFonts w:ascii="Times New Roman" w:hAnsi="Times New Roman" w:eastAsia="方正小标宋_GBK" w:cs="Times New Roman"/>
          <w:b/>
          <w:bCs/>
          <w:sz w:val="36"/>
          <w:szCs w:val="36"/>
        </w:rPr>
      </w:pPr>
      <w:r>
        <w:rPr>
          <w:rFonts w:hint="default" w:ascii="Times New Roman" w:hAnsi="Times New Roman" w:eastAsia="方正小标宋_GBK" w:cs="Times New Roman"/>
          <w:b/>
          <w:bCs/>
          <w:sz w:val="36"/>
          <w:szCs w:val="36"/>
        </w:rPr>
        <w:t>免试攻读硕士学位研究生工作的通知</w:t>
      </w:r>
    </w:p>
    <w:p w14:paraId="2DD71166">
      <w:pPr>
        <w:snapToGrid w:val="0"/>
        <w:ind w:firstLine="1081" w:firstLineChars="300"/>
        <w:rPr>
          <w:rFonts w:ascii="Times New Roman" w:hAnsi="Times New Roman" w:eastAsia="方正小标宋_GBK" w:cs="Times New Roman"/>
          <w:b/>
          <w:bCs/>
          <w:sz w:val="36"/>
          <w:szCs w:val="36"/>
        </w:rPr>
      </w:pPr>
    </w:p>
    <w:p w14:paraId="6DE9D8B0">
      <w:pPr>
        <w:snapToGrid w:val="0"/>
        <w:spacing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各</w:t>
      </w:r>
      <w:r>
        <w:rPr>
          <w:rFonts w:hint="default" w:asciiTheme="minorEastAsia" w:hAnsiTheme="minorEastAsia" w:cstheme="minorEastAsia"/>
          <w:sz w:val="28"/>
          <w:szCs w:val="28"/>
        </w:rPr>
        <w:t>系部、班级、研究机构：</w:t>
      </w:r>
    </w:p>
    <w:p w14:paraId="5EAF3132">
      <w:pPr>
        <w:snapToGrid w:val="0"/>
        <w:spacing w:line="36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为规范开展学院推荐优秀应届本科毕业生免试攻读硕士学位研究生（以下简称“推免”）工作，根据《常州大学推荐应届本科毕业生免试攻读硕士研究生实施办法》（常大</w:t>
      </w:r>
      <w:r>
        <w:rPr>
          <w:rFonts w:hint="eastAsia" w:asciiTheme="minorEastAsia" w:hAnsiTheme="minorEastAsia" w:cstheme="minorEastAsia"/>
          <w:sz w:val="28"/>
          <w:szCs w:val="28"/>
          <w:lang w:eastAsia="zh-CN"/>
        </w:rPr>
        <w:t>〔2025〕47号</w:t>
      </w:r>
      <w:r>
        <w:rPr>
          <w:rFonts w:hint="eastAsia" w:asciiTheme="minorEastAsia" w:hAnsiTheme="minorEastAsia" w:cstheme="minorEastAsia"/>
          <w:sz w:val="28"/>
          <w:szCs w:val="28"/>
        </w:rPr>
        <w:t>）、《关于做好2027届本科毕业生推荐免试攻读研究生工作的通知》等文件、通知要求，结合学院工作实际，特制定本细则。</w:t>
      </w:r>
    </w:p>
    <w:p w14:paraId="2B4FCF88">
      <w:pPr>
        <w:pStyle w:val="23"/>
        <w:numPr>
          <w:ilvl w:val="0"/>
          <w:numId w:val="1"/>
        </w:numPr>
        <w:snapToGrid w:val="0"/>
        <w:spacing w:line="360" w:lineRule="auto"/>
        <w:ind w:firstLineChars="0"/>
        <w:rPr>
          <w:rFonts w:hint="eastAsia" w:ascii="黑体" w:hAnsi="黑体" w:eastAsia="黑体" w:cs="黑体"/>
          <w:b/>
          <w:bCs/>
          <w:sz w:val="28"/>
          <w:szCs w:val="28"/>
        </w:rPr>
      </w:pPr>
      <w:r>
        <w:rPr>
          <w:rFonts w:hint="eastAsia" w:ascii="黑体" w:hAnsi="黑体" w:eastAsia="黑体" w:cs="黑体"/>
          <w:b/>
          <w:bCs/>
          <w:sz w:val="28"/>
          <w:szCs w:val="28"/>
        </w:rPr>
        <w:t>组织领导及工作职责</w:t>
      </w:r>
    </w:p>
    <w:p w14:paraId="6E054BBC">
      <w:pPr>
        <w:pStyle w:val="23"/>
        <w:numPr>
          <w:ilvl w:val="0"/>
          <w:numId w:val="2"/>
        </w:numPr>
        <w:snapToGrid w:val="0"/>
        <w:spacing w:line="360" w:lineRule="auto"/>
        <w:ind w:firstLineChars="0"/>
        <w:rPr>
          <w:rFonts w:cs="Times New Roman" w:asciiTheme="minorEastAsia" w:hAnsiTheme="minorEastAsia"/>
          <w:sz w:val="28"/>
          <w:szCs w:val="28"/>
        </w:rPr>
      </w:pPr>
      <w:r>
        <w:rPr>
          <w:rFonts w:cs="Times New Roman" w:asciiTheme="minorEastAsia" w:hAnsiTheme="minorEastAsia"/>
          <w:sz w:val="28"/>
          <w:szCs w:val="28"/>
        </w:rPr>
        <w:t>推免</w:t>
      </w:r>
      <w:r>
        <w:rPr>
          <w:rFonts w:hint="eastAsia" w:cs="Times New Roman" w:asciiTheme="minorEastAsia" w:hAnsiTheme="minorEastAsia"/>
          <w:sz w:val="28"/>
          <w:szCs w:val="28"/>
        </w:rPr>
        <w:t>生</w:t>
      </w:r>
      <w:r>
        <w:rPr>
          <w:rFonts w:cs="Times New Roman" w:asciiTheme="minorEastAsia" w:hAnsiTheme="minorEastAsia"/>
          <w:sz w:val="28"/>
          <w:szCs w:val="28"/>
        </w:rPr>
        <w:t>遴选工作小组</w:t>
      </w:r>
    </w:p>
    <w:p w14:paraId="5A6932F4">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组  长：葛金华</w:t>
      </w:r>
    </w:p>
    <w:p w14:paraId="0BF47B61">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 xml:space="preserve">成  员：张黎 嵇炜 陈鸿 董文康 靳瑞芳 黄杭西 边利丰 贺与诤 </w:t>
      </w:r>
    </w:p>
    <w:p w14:paraId="3453E94C">
      <w:pPr>
        <w:pStyle w:val="23"/>
        <w:numPr>
          <w:ilvl w:val="0"/>
          <w:numId w:val="2"/>
        </w:numPr>
        <w:snapToGrid w:val="0"/>
        <w:spacing w:line="360" w:lineRule="auto"/>
        <w:ind w:firstLineChars="0"/>
        <w:rPr>
          <w:rFonts w:cs="Times New Roman" w:asciiTheme="minorEastAsia" w:hAnsiTheme="minorEastAsia"/>
          <w:sz w:val="28"/>
          <w:szCs w:val="28"/>
        </w:rPr>
      </w:pPr>
      <w:r>
        <w:rPr>
          <w:rFonts w:cs="Times New Roman" w:asciiTheme="minorEastAsia" w:hAnsiTheme="minorEastAsia"/>
          <w:sz w:val="28"/>
          <w:szCs w:val="28"/>
        </w:rPr>
        <w:t>推免工作监督小组</w:t>
      </w:r>
    </w:p>
    <w:p w14:paraId="50033159">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组  长：焦洁庆</w:t>
      </w:r>
    </w:p>
    <w:p w14:paraId="7F7A2606">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 xml:space="preserve">成  员：嵇炜 朱潇 薛欣欣 </w:t>
      </w:r>
      <w:r>
        <w:rPr>
          <w:rFonts w:hint="eastAsia" w:ascii="Times New Roman" w:hAnsi="Times New Roman" w:cs="Times New Roman"/>
          <w:sz w:val="28"/>
          <w:szCs w:val="28"/>
          <w:lang w:val="en-US" w:eastAsia="zh-CN"/>
        </w:rPr>
        <w:t>刘磊</w:t>
      </w:r>
      <w:r>
        <w:rPr>
          <w:rFonts w:hint="eastAsia" w:ascii="Times New Roman" w:hAnsi="Times New Roman" w:cs="Times New Roman"/>
          <w:sz w:val="28"/>
          <w:szCs w:val="28"/>
        </w:rPr>
        <w:t xml:space="preserve"> 付用现 王海峰 </w:t>
      </w:r>
    </w:p>
    <w:p w14:paraId="7D72D2E9">
      <w:pPr>
        <w:pStyle w:val="23"/>
        <w:numPr>
          <w:ilvl w:val="0"/>
          <w:numId w:val="2"/>
        </w:numPr>
        <w:snapToGrid w:val="0"/>
        <w:spacing w:line="360" w:lineRule="auto"/>
        <w:ind w:firstLineChars="0"/>
        <w:rPr>
          <w:rFonts w:cs="Times New Roman" w:asciiTheme="minorEastAsia" w:hAnsiTheme="minorEastAsia"/>
          <w:sz w:val="28"/>
          <w:szCs w:val="28"/>
        </w:rPr>
      </w:pPr>
      <w:r>
        <w:rPr>
          <w:rFonts w:cs="Times New Roman" w:asciiTheme="minorEastAsia" w:hAnsiTheme="minorEastAsia"/>
          <w:sz w:val="28"/>
          <w:szCs w:val="28"/>
        </w:rPr>
        <w:t>专家审核小组</w:t>
      </w:r>
    </w:p>
    <w:p w14:paraId="0B14AA37">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组  长：葛金华</w:t>
      </w:r>
    </w:p>
    <w:p w14:paraId="6E4649DD">
      <w:pPr>
        <w:numPr>
          <w:ilvl w:val="255"/>
          <w:numId w:val="0"/>
        </w:num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成  员：王丹 靳瑞芳 边利丰 王风丽</w:t>
      </w:r>
    </w:p>
    <w:p w14:paraId="1A5EB8FA">
      <w:pPr>
        <w:snapToGrid w:val="0"/>
        <w:spacing w:line="360" w:lineRule="auto"/>
        <w:ind w:firstLine="562" w:firstLineChars="200"/>
        <w:rPr>
          <w:rFonts w:hint="eastAsia" w:ascii="黑体" w:hAnsi="黑体" w:eastAsia="黑体" w:cs="黑体"/>
          <w:b/>
          <w:bCs/>
          <w:sz w:val="28"/>
          <w:szCs w:val="28"/>
        </w:rPr>
      </w:pPr>
      <w:r>
        <w:rPr>
          <w:rFonts w:hint="eastAsia" w:ascii="黑体" w:hAnsi="黑体" w:eastAsia="黑体" w:cs="黑体"/>
          <w:b/>
          <w:bCs/>
          <w:sz w:val="28"/>
          <w:szCs w:val="28"/>
        </w:rPr>
        <w:t>二、推免对象及遴选条件</w:t>
      </w:r>
    </w:p>
    <w:p w14:paraId="48AE231C">
      <w:pPr>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学院通过普通高考（含保送方式）招生录取或面向港澳台华侨学生招生录取的2027届全日制本科毕业生（不含专升本、专转本、各类分段培养、联合培养项目、第二学士学位以及有</w:t>
      </w:r>
      <w:r>
        <w:rPr>
          <w:rFonts w:hint="eastAsia" w:ascii="Times New Roman" w:hAnsi="Times New Roman" w:cs="Times New Roman"/>
          <w:sz w:val="28"/>
          <w:szCs w:val="28"/>
          <w:lang w:eastAsia="zh-CN"/>
        </w:rPr>
        <w:t>其他</w:t>
      </w:r>
      <w:r>
        <w:rPr>
          <w:rFonts w:ascii="Times New Roman" w:hAnsi="Times New Roman" w:cs="Times New Roman"/>
          <w:sz w:val="28"/>
          <w:szCs w:val="28"/>
        </w:rPr>
        <w:t>规定不参加推免的学生），需满足以下基本条件：</w:t>
      </w:r>
    </w:p>
    <w:p w14:paraId="679E95B2">
      <w:pPr>
        <w:pStyle w:val="23"/>
        <w:numPr>
          <w:ilvl w:val="0"/>
          <w:numId w:val="3"/>
        </w:numPr>
        <w:snapToGrid w:val="0"/>
        <w:spacing w:line="360" w:lineRule="auto"/>
        <w:rPr>
          <w:rFonts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拥护中国共产党领导</w:t>
      </w:r>
      <w:r>
        <w:rPr>
          <w:rFonts w:ascii="Times New Roman" w:hAnsi="Times New Roman" w:cs="Times New Roman"/>
          <w:sz w:val="28"/>
          <w:szCs w:val="28"/>
        </w:rPr>
        <w:t>，坚定社会主义信念，具有高尚的爱国主义情操和集体主义精神，社会责任感强，遵纪守法，积极向上，身心健康；品行表现优良，无任何违法违纪受处分记录；诚实守信，学风端正，无任何剽窃他人学术成果等学术不端记录。</w:t>
      </w:r>
    </w:p>
    <w:p w14:paraId="7D7DCC69">
      <w:pPr>
        <w:pStyle w:val="23"/>
        <w:numPr>
          <w:ilvl w:val="0"/>
          <w:numId w:val="3"/>
        </w:numPr>
        <w:snapToGrid w:val="0"/>
        <w:spacing w:line="360" w:lineRule="auto"/>
        <w:rPr>
          <w:rFonts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学习成绩优秀，须通过专业培养方案第1-6学期全部应修的必修课，必修课初修成绩的加权平均学分绩点（以下简称学分绩点）位于本专业排名前20%以内，且初修必修课中不及格课程不超过1门次。</w:t>
      </w:r>
    </w:p>
    <w:p w14:paraId="2BAB66F1">
      <w:pPr>
        <w:pStyle w:val="23"/>
        <w:numPr>
          <w:ilvl w:val="0"/>
          <w:numId w:val="3"/>
        </w:numPr>
        <w:snapToGrid w:val="0"/>
        <w:spacing w:line="360" w:lineRule="auto"/>
        <w:rPr>
          <w:rFonts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取得全国大学英语四级考试（CET4）成绩425分及以上（或托福成绩80分及以上、雅思成绩5.5分及以上）。外语为小语种者，外语水平考试成绩达到国家四级考试60分及以上。</w:t>
      </w:r>
    </w:p>
    <w:p w14:paraId="77D19DAF">
      <w:pPr>
        <w:numPr>
          <w:ilvl w:val="0"/>
          <w:numId w:val="3"/>
        </w:numPr>
        <w:snapToGrid w:val="0"/>
        <w:spacing w:line="360" w:lineRule="auto"/>
        <w:rPr>
          <w:rFonts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综合能力强，具有从事科学研究、专业实践的能力和基础，以及较强的创新意识和潜质。</w:t>
      </w:r>
    </w:p>
    <w:p w14:paraId="0585343A">
      <w:pPr>
        <w:numPr>
          <w:ilvl w:val="255"/>
          <w:numId w:val="0"/>
        </w:numPr>
        <w:snapToGrid w:val="0"/>
        <w:spacing w:line="360" w:lineRule="auto"/>
        <w:ind w:firstLine="562" w:firstLineChars="200"/>
        <w:jc w:val="left"/>
        <w:rPr>
          <w:rFonts w:hint="eastAsia" w:ascii="黑体" w:hAnsi="黑体" w:eastAsia="黑体" w:cs="黑体"/>
          <w:b/>
          <w:bCs/>
          <w:sz w:val="28"/>
          <w:szCs w:val="28"/>
        </w:rPr>
      </w:pPr>
      <w:r>
        <w:rPr>
          <w:rFonts w:hint="eastAsia" w:ascii="黑体" w:hAnsi="黑体" w:eastAsia="黑体" w:cs="黑体"/>
          <w:b/>
          <w:bCs/>
          <w:sz w:val="28"/>
          <w:szCs w:val="28"/>
        </w:rPr>
        <w:t>三、推免名额及排序规则</w:t>
      </w:r>
    </w:p>
    <w:p w14:paraId="3D795C9A">
      <w:p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学院推荐名额4个，候补名额1个。</w:t>
      </w:r>
    </w:p>
    <w:p w14:paraId="45C18BB6">
      <w:pPr>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2.</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rPr>
        <w:t>排序规则：所有符合基本条件的申请学生，统一按照综合评价成绩从高到低排序，并根据学院推免总名额确定拟推荐名单；若综合评价成绩相同，依次比较平均学分绩点折算分、科研论文</w:t>
      </w:r>
      <w:r>
        <w:rPr>
          <w:rFonts w:hint="eastAsia" w:ascii="Times New Roman" w:hAnsi="Times New Roman" w:cs="Times New Roman"/>
          <w:sz w:val="28"/>
          <w:szCs w:val="28"/>
          <w:lang w:eastAsia="zh-CN"/>
        </w:rPr>
        <w:t>、</w:t>
      </w:r>
      <w:r>
        <w:rPr>
          <w:rFonts w:hint="eastAsia" w:ascii="Times New Roman" w:hAnsi="Times New Roman" w:cs="Times New Roman"/>
          <w:sz w:val="28"/>
          <w:szCs w:val="28"/>
        </w:rPr>
        <w:t>竞赛获奖，得分高者优先。</w:t>
      </w:r>
    </w:p>
    <w:p w14:paraId="079C8B63">
      <w:pPr>
        <w:numPr>
          <w:ilvl w:val="255"/>
          <w:numId w:val="0"/>
        </w:numPr>
        <w:snapToGrid w:val="0"/>
        <w:spacing w:line="360" w:lineRule="auto"/>
        <w:ind w:firstLine="562" w:firstLineChars="200"/>
        <w:jc w:val="left"/>
        <w:rPr>
          <w:rFonts w:hint="eastAsia" w:ascii="黑体" w:hAnsi="黑体" w:eastAsia="黑体" w:cs="黑体"/>
          <w:b/>
          <w:bCs/>
          <w:sz w:val="28"/>
          <w:szCs w:val="28"/>
        </w:rPr>
      </w:pPr>
      <w:r>
        <w:rPr>
          <w:rFonts w:hint="eastAsia" w:ascii="黑体" w:hAnsi="黑体" w:eastAsia="黑体" w:cs="黑体"/>
          <w:b/>
          <w:bCs/>
          <w:sz w:val="28"/>
          <w:szCs w:val="28"/>
        </w:rPr>
        <w:t>四、推免工作要求</w:t>
      </w:r>
    </w:p>
    <w:p w14:paraId="2C4B40DC">
      <w:pPr>
        <w:numPr>
          <w:ilvl w:val="0"/>
          <w:numId w:val="4"/>
        </w:numPr>
        <w:snapToGrid w:val="0"/>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坚持德智体美劳全面衡量，以德为先，把学生思想品德考核作为推免生遴选的重要内容和录取的重要依据，对思想品德考核不合格者不予推荐；突出考查学生的一贯学业表现，将本科阶段学业综合成绩作为推免工作最基础的遴选指标；引导学生全面发展，综合评价学生的各方面表现。不得专门组织遴选推免生的面试和考试。</w:t>
      </w:r>
    </w:p>
    <w:p w14:paraId="23379468">
      <w:pPr>
        <w:numPr>
          <w:ilvl w:val="0"/>
          <w:numId w:val="4"/>
        </w:numPr>
        <w:snapToGrid w:val="0"/>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推免生遴选综合评价成绩由学分绩点折算分和发展素质评价分两部分组成，其中，学分绩点折算分占70%，发展素质评价分占30%。学分绩点折算分和发展素质评价分通过百分制量化计算，满分均为100分。</w:t>
      </w:r>
    </w:p>
    <w:p w14:paraId="7089E10A">
      <w:pPr>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学分绩点折算分应按照学生专业培养方案第1-6学期全部应修必修课程初修成绩计算，公式如下：</w:t>
      </w:r>
    </w:p>
    <w:p w14:paraId="705E42D5">
      <w:pPr>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学分绩点折算分=20×[∑（应修必修课程成绩×0.05×课程学分）/应修必修课程总学分]</w:t>
      </w:r>
    </w:p>
    <w:p w14:paraId="34B7D54F">
      <w:pPr>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发展素质评价指标体系详见附件1。发展素质评价中，学生在同一成果或同一项目多次获奖，原则上取最高分计，不得为仅符合单一或部分遴选指标的学生单列计划或破格推荐。申请学生与其亲属或其他利益相关者合作的竞赛获奖、科研论文和发明专利等，原则上不纳入加分指标认定范围。</w:t>
      </w:r>
    </w:p>
    <w:p w14:paraId="4C8E359C">
      <w:pPr>
        <w:numPr>
          <w:ilvl w:val="0"/>
          <w:numId w:val="4"/>
        </w:numPr>
        <w:snapToGrid w:val="0"/>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推免工作实行报备和回避制度。推免相关工作人员有直系亲属或利益相关人员（如收费辅导教学等）报名参加推免招生的须主动申请回避</w:t>
      </w:r>
      <w:r>
        <w:rPr>
          <w:rFonts w:hint="eastAsia" w:ascii="Times New Roman" w:hAnsi="Times New Roman" w:cs="Times New Roman"/>
          <w:sz w:val="28"/>
          <w:szCs w:val="28"/>
        </w:rPr>
        <w:t>，</w:t>
      </w:r>
      <w:r>
        <w:rPr>
          <w:rFonts w:ascii="Times New Roman" w:hAnsi="Times New Roman" w:cs="Times New Roman"/>
          <w:sz w:val="28"/>
          <w:szCs w:val="28"/>
        </w:rPr>
        <w:t>有非直系亲属等报名参加推免招生的要主动报备，</w:t>
      </w:r>
      <w:r>
        <w:rPr>
          <w:rFonts w:hint="eastAsia" w:ascii="Times New Roman" w:hAnsi="Times New Roman" w:cs="Times New Roman"/>
          <w:sz w:val="28"/>
          <w:szCs w:val="28"/>
        </w:rPr>
        <w:t>并向</w:t>
      </w:r>
      <w:r>
        <w:rPr>
          <w:rFonts w:ascii="Times New Roman" w:hAnsi="Times New Roman" w:cs="Times New Roman"/>
          <w:sz w:val="28"/>
          <w:szCs w:val="28"/>
        </w:rPr>
        <w:t>学院递交《推免工作相关人员亲属或利益关系报备登记表》。申请学生若有亲属（直系亲属和非直系亲属）或利益相关人员（如收费辅导教学等）参与学校或学院推免工作的，应主动向学院递交《推免工作相关人员亲属或利益关系报备登记表》，说明情况。对未按规定报备声明回避关系的推免相关工作人员，学校将依规依纪严肃处理；对未按规定报备声明回避关系且影响推免过程和结果公平公正的学生，学校将取消其推免资格。</w:t>
      </w:r>
    </w:p>
    <w:p w14:paraId="7555AF82">
      <w:pPr>
        <w:numPr>
          <w:ilvl w:val="0"/>
          <w:numId w:val="4"/>
        </w:numPr>
        <w:snapToGrid w:val="0"/>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学院在</w:t>
      </w:r>
      <w:r>
        <w:rPr>
          <w:rFonts w:hint="eastAsia" w:ascii="Times New Roman" w:hAnsi="Times New Roman" w:cs="Times New Roman"/>
          <w:sz w:val="28"/>
          <w:szCs w:val="28"/>
          <w:lang w:eastAsia="zh-CN"/>
        </w:rPr>
        <w:t>本学院</w:t>
      </w:r>
      <w:r>
        <w:rPr>
          <w:rFonts w:ascii="Times New Roman" w:hAnsi="Times New Roman" w:cs="Times New Roman"/>
          <w:sz w:val="28"/>
          <w:szCs w:val="28"/>
        </w:rPr>
        <w:t>网站上开辟推免工作专栏，对所有应公示的材料按要求进行公示。</w:t>
      </w:r>
    </w:p>
    <w:p w14:paraId="70DBEFEE">
      <w:pPr>
        <w:snapToGrid w:val="0"/>
        <w:spacing w:line="360" w:lineRule="auto"/>
        <w:ind w:firstLine="562" w:firstLineChars="200"/>
        <w:jc w:val="left"/>
        <w:rPr>
          <w:rFonts w:hint="eastAsia" w:ascii="黑体" w:hAnsi="黑体" w:eastAsia="黑体" w:cs="黑体"/>
          <w:b/>
          <w:bCs/>
          <w:sz w:val="28"/>
          <w:szCs w:val="28"/>
        </w:rPr>
      </w:pPr>
      <w:r>
        <w:rPr>
          <w:rFonts w:hint="eastAsia" w:ascii="黑体" w:hAnsi="黑体" w:eastAsia="黑体" w:cs="黑体"/>
          <w:b/>
          <w:bCs/>
          <w:sz w:val="28"/>
          <w:szCs w:val="28"/>
        </w:rPr>
        <w:t>五、工作程序</w:t>
      </w:r>
    </w:p>
    <w:p w14:paraId="045BD41F">
      <w:pPr>
        <w:spacing w:line="54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推免工作</w:t>
      </w:r>
      <w:r>
        <w:rPr>
          <w:rFonts w:hint="eastAsia" w:ascii="Times New Roman" w:hAnsi="Times New Roman" w:eastAsia="宋体" w:cs="Times New Roman"/>
          <w:sz w:val="28"/>
          <w:szCs w:val="28"/>
        </w:rPr>
        <w:t>按照学校通知时间全面展开（附件2），</w:t>
      </w:r>
      <w:r>
        <w:rPr>
          <w:rFonts w:ascii="Times New Roman" w:hAnsi="Times New Roman" w:eastAsia="宋体" w:cs="Times New Roman"/>
          <w:sz w:val="28"/>
          <w:szCs w:val="28"/>
        </w:rPr>
        <w:t>通过学院动员、公布推免工作实施细则、学生申请、条件审核、确定拟推荐学生、学院公示和学校审定、学校公示等工作程序进行。</w:t>
      </w:r>
    </w:p>
    <w:p w14:paraId="111252AA">
      <w:pPr>
        <w:numPr>
          <w:ilvl w:val="0"/>
          <w:numId w:val="0"/>
        </w:numPr>
        <w:spacing w:line="540" w:lineRule="exact"/>
        <w:ind w:firstLine="560" w:firstLineChars="200"/>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1.</w:t>
      </w:r>
      <w:r>
        <w:rPr>
          <w:rFonts w:hint="eastAsia" w:cs="Times New Roman" w:asciiTheme="minorEastAsia" w:hAnsiTheme="minorEastAsia"/>
          <w:sz w:val="28"/>
          <w:szCs w:val="28"/>
        </w:rPr>
        <w:t>推免启动。</w:t>
      </w:r>
      <w:r>
        <w:rPr>
          <w:rFonts w:hint="eastAsia" w:ascii="Times New Roman" w:hAnsi="Times New Roman" w:eastAsia="宋体" w:cs="Times New Roman"/>
          <w:sz w:val="28"/>
          <w:szCs w:val="28"/>
        </w:rPr>
        <w:t>学院根据学校相关文件要求，制定并公布学院年度推免工作实施细则，报教务处备案。召开学院推免工作宣讲会，全面启动推免工作。学院官网开设“推免工作专栏”，</w:t>
      </w:r>
      <w:r>
        <w:rPr>
          <w:rFonts w:hint="eastAsia" w:ascii="Times New Roman" w:hAnsi="Times New Roman" w:eastAsia="宋体" w:cs="Times New Roman"/>
          <w:sz w:val="28"/>
          <w:szCs w:val="28"/>
          <w:lang w:eastAsia="zh-CN"/>
        </w:rPr>
        <w:t>对</w:t>
      </w:r>
      <w:r>
        <w:rPr>
          <w:rFonts w:hint="eastAsia" w:ascii="Times New Roman" w:hAnsi="Times New Roman" w:eastAsia="宋体" w:cs="Times New Roman"/>
          <w:sz w:val="28"/>
          <w:szCs w:val="28"/>
        </w:rPr>
        <w:t>公示的材料按要求进行公示。</w:t>
      </w:r>
    </w:p>
    <w:p w14:paraId="129D1524">
      <w:pPr>
        <w:numPr>
          <w:ilvl w:val="0"/>
          <w:numId w:val="0"/>
        </w:numPr>
        <w:spacing w:line="540" w:lineRule="exact"/>
        <w:ind w:left="0" w:leftChars="0" w:firstLine="560" w:firstLineChars="200"/>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2.</w:t>
      </w:r>
      <w:r>
        <w:rPr>
          <w:rFonts w:hint="eastAsia" w:cs="Times New Roman" w:asciiTheme="minorEastAsia" w:hAnsiTheme="minorEastAsia"/>
          <w:sz w:val="28"/>
          <w:szCs w:val="28"/>
        </w:rPr>
        <w:t>个人申请。</w:t>
      </w:r>
      <w:r>
        <w:rPr>
          <w:rFonts w:hint="eastAsia" w:ascii="Times New Roman" w:hAnsi="Times New Roman" w:eastAsia="宋体" w:cs="Times New Roman"/>
          <w:sz w:val="28"/>
          <w:szCs w:val="28"/>
        </w:rPr>
        <w:t>符合推荐条件的学生在</w:t>
      </w:r>
      <w:r>
        <w:rPr>
          <w:rFonts w:ascii="Times New Roman" w:hAnsi="Times New Roman" w:eastAsia="宋体" w:cs="Times New Roman"/>
          <w:sz w:val="28"/>
          <w:szCs w:val="28"/>
        </w:rPr>
        <w:t>“常州大学本科生推免申请系统”（以下简称</w:t>
      </w:r>
      <w:r>
        <w:rPr>
          <w:rFonts w:hint="eastAsia" w:ascii="Times New Roman" w:hAnsi="Times New Roman" w:eastAsia="宋体" w:cs="Times New Roman"/>
          <w:sz w:val="28"/>
          <w:szCs w:val="28"/>
        </w:rPr>
        <w:t>“</w:t>
      </w:r>
      <w:r>
        <w:rPr>
          <w:rFonts w:ascii="Times New Roman" w:hAnsi="Times New Roman" w:eastAsia="宋体" w:cs="Times New Roman"/>
          <w:sz w:val="28"/>
          <w:szCs w:val="28"/>
        </w:rPr>
        <w:t>校推免系统</w:t>
      </w:r>
      <w:r>
        <w:rPr>
          <w:rFonts w:hint="eastAsia" w:ascii="Times New Roman" w:hAnsi="Times New Roman" w:eastAsia="宋体" w:cs="Times New Roman"/>
          <w:sz w:val="28"/>
          <w:szCs w:val="28"/>
        </w:rPr>
        <w:t>”</w:t>
      </w:r>
      <w:r>
        <w:rPr>
          <w:rFonts w:ascii="Times New Roman" w:hAnsi="Times New Roman" w:eastAsia="宋体" w:cs="Times New Roman"/>
          <w:sz w:val="28"/>
          <w:szCs w:val="28"/>
        </w:rPr>
        <w:t>）中自愿申请、上传材料。填写相关申请表，</w:t>
      </w:r>
      <w:r>
        <w:rPr>
          <w:rFonts w:hint="eastAsia" w:ascii="Times New Roman" w:hAnsi="Times New Roman" w:eastAsia="宋体" w:cs="Times New Roman"/>
          <w:sz w:val="28"/>
          <w:szCs w:val="28"/>
          <w:lang w:eastAsia="zh-CN"/>
        </w:rPr>
        <w:t>将</w:t>
      </w:r>
      <w:r>
        <w:rPr>
          <w:rFonts w:ascii="Times New Roman" w:hAnsi="Times New Roman" w:eastAsia="宋体" w:cs="Times New Roman"/>
          <w:sz w:val="28"/>
          <w:szCs w:val="28"/>
        </w:rPr>
        <w:t>成绩单和相应证明材料复印件（包括竞赛获奖、科研论文、发明专利、参军入伍服兵役、参加志愿服务、到国际组织实习、学生荣誉称号等）一起</w:t>
      </w:r>
      <w:r>
        <w:rPr>
          <w:rFonts w:hint="eastAsia" w:ascii="Times New Roman" w:hAnsi="Times New Roman" w:eastAsia="宋体" w:cs="Times New Roman"/>
          <w:sz w:val="28"/>
          <w:szCs w:val="28"/>
        </w:rPr>
        <w:t>上</w:t>
      </w:r>
      <w:r>
        <w:rPr>
          <w:rFonts w:ascii="Times New Roman" w:hAnsi="Times New Roman" w:eastAsia="宋体" w:cs="Times New Roman"/>
          <w:sz w:val="28"/>
          <w:szCs w:val="28"/>
        </w:rPr>
        <w:t>报学院。</w:t>
      </w:r>
    </w:p>
    <w:p w14:paraId="713A6895">
      <w:pPr>
        <w:numPr>
          <w:ilvl w:val="0"/>
          <w:numId w:val="0"/>
        </w:numPr>
        <w:spacing w:line="540" w:lineRule="exact"/>
        <w:ind w:left="0" w:leftChars="0" w:firstLine="560" w:firstLineChars="200"/>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3.</w:t>
      </w:r>
      <w:r>
        <w:rPr>
          <w:rFonts w:hint="eastAsia" w:cs="Times New Roman" w:asciiTheme="minorEastAsia" w:hAnsiTheme="minorEastAsia"/>
          <w:sz w:val="28"/>
          <w:szCs w:val="28"/>
        </w:rPr>
        <w:t>学院推荐。</w:t>
      </w:r>
      <w:r>
        <w:rPr>
          <w:rFonts w:ascii="Times New Roman" w:hAnsi="Times New Roman" w:eastAsia="宋体" w:cs="Times New Roman"/>
          <w:sz w:val="28"/>
          <w:szCs w:val="28"/>
        </w:rPr>
        <w:t>学院在校推免系统中完成对申请推免学生的资格初审，对发展素质评价材料进行审核鉴定，并根据综合评价指标体系得出申请学生的综合评价成绩，按本学院实施细则遴选并进行排名，确定学院</w:t>
      </w:r>
      <w:r>
        <w:rPr>
          <w:rFonts w:hint="eastAsia" w:ascii="Times New Roman" w:hAnsi="Times New Roman" w:eastAsia="宋体" w:cs="Times New Roman"/>
          <w:sz w:val="28"/>
          <w:szCs w:val="28"/>
        </w:rPr>
        <w:t>拟</w:t>
      </w:r>
      <w:r>
        <w:rPr>
          <w:rFonts w:ascii="Times New Roman" w:hAnsi="Times New Roman" w:eastAsia="宋体" w:cs="Times New Roman"/>
          <w:sz w:val="28"/>
          <w:szCs w:val="28"/>
        </w:rPr>
        <w:t>推荐名单，拟推荐名单及综合评价成绩</w:t>
      </w:r>
      <w:r>
        <w:rPr>
          <w:rFonts w:hint="eastAsia" w:ascii="Times New Roman" w:hAnsi="Times New Roman" w:eastAsia="宋体" w:cs="Times New Roman"/>
          <w:sz w:val="28"/>
          <w:szCs w:val="28"/>
        </w:rPr>
        <w:t>需</w:t>
      </w:r>
      <w:r>
        <w:rPr>
          <w:rFonts w:ascii="Times New Roman" w:hAnsi="Times New Roman" w:eastAsia="宋体" w:cs="Times New Roman"/>
          <w:sz w:val="28"/>
          <w:szCs w:val="28"/>
        </w:rPr>
        <w:t>公示3日。在公示期间</w:t>
      </w:r>
      <w:r>
        <w:rPr>
          <w:rFonts w:hint="eastAsia" w:ascii="Times New Roman" w:hAnsi="Times New Roman" w:eastAsia="宋体" w:cs="Times New Roman"/>
          <w:sz w:val="28"/>
          <w:szCs w:val="28"/>
        </w:rPr>
        <w:t>收到异议的，监督小组需在1个工作日内核查，核查结果书面反馈申诉人。</w:t>
      </w:r>
    </w:p>
    <w:p w14:paraId="4136E911">
      <w:pPr>
        <w:numPr>
          <w:ilvl w:val="0"/>
          <w:numId w:val="0"/>
        </w:numPr>
        <w:spacing w:line="540" w:lineRule="exact"/>
        <w:ind w:left="0" w:leftChars="0" w:firstLine="560" w:firstLineChars="200"/>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4.</w:t>
      </w:r>
      <w:r>
        <w:rPr>
          <w:rFonts w:hint="eastAsia" w:cs="Times New Roman" w:asciiTheme="minorEastAsia" w:hAnsiTheme="minorEastAsia"/>
          <w:sz w:val="28"/>
          <w:szCs w:val="28"/>
        </w:rPr>
        <w:t>材料报送。</w:t>
      </w:r>
      <w:r>
        <w:rPr>
          <w:rFonts w:ascii="Times New Roman" w:hAnsi="Times New Roman" w:eastAsia="宋体" w:cs="Times New Roman"/>
          <w:sz w:val="28"/>
          <w:szCs w:val="28"/>
        </w:rPr>
        <w:t>公示无异议后，学院将《2027届拟推免生情况汇总表》《学院推免工作相关人员亲属或利益关系报备登记</w:t>
      </w:r>
      <w:r>
        <w:rPr>
          <w:rFonts w:hint="eastAsia" w:ascii="Times New Roman" w:hAnsi="Times New Roman" w:eastAsia="宋体" w:cs="Times New Roman"/>
          <w:sz w:val="28"/>
          <w:szCs w:val="28"/>
          <w:lang w:val="en-US" w:eastAsia="zh-CN"/>
        </w:rPr>
        <w:t>表</w:t>
      </w:r>
      <w:r>
        <w:rPr>
          <w:rFonts w:ascii="Times New Roman" w:hAnsi="Times New Roman" w:eastAsia="宋体" w:cs="Times New Roman"/>
          <w:sz w:val="28"/>
          <w:szCs w:val="28"/>
        </w:rPr>
        <w:t>》、公示截图等相关材料报送教务处。校推免委员会对推免生名单及材料进行审定，确定推荐名单，在教务处专栏网站公示7日。</w:t>
      </w:r>
    </w:p>
    <w:p w14:paraId="6356A0D1">
      <w:pPr>
        <w:numPr>
          <w:ilvl w:val="0"/>
          <w:numId w:val="0"/>
        </w:numPr>
        <w:spacing w:line="540" w:lineRule="exact"/>
        <w:ind w:left="0" w:leftChars="0" w:firstLine="560" w:firstLineChars="200"/>
        <w:rPr>
          <w:rFonts w:ascii="Times New Roman" w:hAnsi="Times New Roman" w:eastAsia="仿宋_GB2312" w:cs="Times New Roman"/>
          <w:sz w:val="32"/>
          <w:szCs w:val="32"/>
        </w:rPr>
      </w:pPr>
      <w:r>
        <w:rPr>
          <w:rFonts w:hint="default" w:ascii="Times New Roman" w:hAnsi="Times New Roman" w:eastAsia="仿宋_GB2312" w:cs="Times New Roman"/>
          <w:kern w:val="2"/>
          <w:sz w:val="28"/>
          <w:szCs w:val="28"/>
          <w:lang w:val="en-US" w:eastAsia="zh-CN" w:bidi="ar-SA"/>
        </w:rPr>
        <w:t>5.</w:t>
      </w:r>
      <w:r>
        <w:rPr>
          <w:rFonts w:hint="eastAsia" w:cs="Times New Roman" w:asciiTheme="minorEastAsia" w:hAnsiTheme="minorEastAsia"/>
          <w:sz w:val="28"/>
          <w:szCs w:val="28"/>
        </w:rPr>
        <w:t>后续衔接。</w:t>
      </w:r>
      <w:r>
        <w:rPr>
          <w:rFonts w:ascii="Times New Roman" w:hAnsi="Times New Roman" w:eastAsia="宋体" w:cs="Times New Roman"/>
          <w:sz w:val="28"/>
          <w:szCs w:val="28"/>
        </w:rPr>
        <w:t>推免生在教育部学籍学历信息管理平台上查询并核对本人学籍信息，确保信息准确、完整。正式的推免生名单由学校报送教育部</w:t>
      </w:r>
      <w:r>
        <w:rPr>
          <w:rFonts w:hint="eastAsia" w:ascii="Times New Roman" w:hAnsi="Times New Roman" w:eastAsia="宋体" w:cs="Times New Roman"/>
          <w:sz w:val="28"/>
          <w:szCs w:val="28"/>
        </w:rPr>
        <w:t>“</w:t>
      </w:r>
      <w:r>
        <w:rPr>
          <w:rFonts w:ascii="Times New Roman" w:hAnsi="Times New Roman" w:eastAsia="宋体" w:cs="Times New Roman"/>
          <w:sz w:val="28"/>
          <w:szCs w:val="28"/>
        </w:rPr>
        <w:t>推免服务系统</w:t>
      </w:r>
      <w:r>
        <w:rPr>
          <w:rFonts w:hint="eastAsia" w:ascii="Times New Roman" w:hAnsi="Times New Roman" w:eastAsia="宋体" w:cs="Times New Roman"/>
          <w:sz w:val="28"/>
          <w:szCs w:val="28"/>
        </w:rPr>
        <w:t>”</w:t>
      </w:r>
      <w:r>
        <w:rPr>
          <w:rFonts w:ascii="Times New Roman" w:hAnsi="Times New Roman" w:eastAsia="宋体" w:cs="Times New Roman"/>
          <w:sz w:val="28"/>
          <w:szCs w:val="28"/>
        </w:rPr>
        <w:t>（网址：http://yz.chsi.com.cn/tm）。接收推免生的阶段，推免生可通过教育部</w:t>
      </w:r>
      <w:r>
        <w:rPr>
          <w:rFonts w:hint="eastAsia" w:ascii="Times New Roman" w:hAnsi="Times New Roman" w:eastAsia="宋体" w:cs="Times New Roman"/>
          <w:sz w:val="28"/>
          <w:szCs w:val="28"/>
        </w:rPr>
        <w:t>“</w:t>
      </w:r>
      <w:r>
        <w:rPr>
          <w:rFonts w:ascii="Times New Roman" w:hAnsi="Times New Roman" w:eastAsia="宋体" w:cs="Times New Roman"/>
          <w:sz w:val="28"/>
          <w:szCs w:val="28"/>
        </w:rPr>
        <w:t>推免服务系统</w:t>
      </w:r>
      <w:r>
        <w:rPr>
          <w:rFonts w:hint="eastAsia" w:ascii="Times New Roman" w:hAnsi="Times New Roman" w:eastAsia="宋体" w:cs="Times New Roman"/>
          <w:sz w:val="28"/>
          <w:szCs w:val="28"/>
        </w:rPr>
        <w:t>”</w:t>
      </w:r>
      <w:r>
        <w:rPr>
          <w:rFonts w:ascii="Times New Roman" w:hAnsi="Times New Roman" w:eastAsia="宋体" w:cs="Times New Roman"/>
          <w:sz w:val="28"/>
          <w:szCs w:val="28"/>
        </w:rPr>
        <w:t>查询招生单位信息、填报志愿，接收和确认复试和待录取通知。推免生按报考单位要求提交推荐材料，收到接收函后，应及时联系学院</w:t>
      </w:r>
      <w:r>
        <w:rPr>
          <w:rFonts w:hint="eastAsia" w:ascii="Times New Roman" w:hAnsi="Times New Roman" w:eastAsia="宋体" w:cs="Times New Roman"/>
          <w:sz w:val="28"/>
          <w:szCs w:val="28"/>
        </w:rPr>
        <w:t>做好统计和衔接工作。</w:t>
      </w:r>
    </w:p>
    <w:p w14:paraId="6887E401">
      <w:pPr>
        <w:snapToGrid w:val="0"/>
        <w:spacing w:line="360" w:lineRule="auto"/>
        <w:ind w:firstLine="562" w:firstLineChars="200"/>
        <w:jc w:val="left"/>
        <w:rPr>
          <w:rFonts w:hint="eastAsia" w:ascii="黑体" w:hAnsi="黑体" w:eastAsia="黑体" w:cs="黑体"/>
          <w:b/>
          <w:bCs/>
          <w:sz w:val="28"/>
          <w:szCs w:val="28"/>
        </w:rPr>
      </w:pPr>
      <w:bookmarkStart w:id="0" w:name="_GoBack"/>
      <w:r>
        <w:rPr>
          <w:rFonts w:hint="eastAsia" w:ascii="黑体" w:hAnsi="黑体" w:eastAsia="黑体" w:cs="黑体"/>
          <w:b/>
          <w:bCs/>
          <w:sz w:val="28"/>
          <w:szCs w:val="28"/>
        </w:rPr>
        <w:t>六、相关事项</w:t>
      </w:r>
    </w:p>
    <w:bookmarkEnd w:id="0"/>
    <w:p w14:paraId="086A05AF">
      <w:pPr>
        <w:snapToGrid w:val="0"/>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1.推免申请学生所获成果应为本科在读期间获得，且第一完成单位为常州大学。成果截止日期为申请表提交学院时间。推免申请学生须如实填写相关信息、提供有关材料。</w:t>
      </w:r>
    </w:p>
    <w:p w14:paraId="3E993A91">
      <w:pPr>
        <w:spacing w:line="54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2.为避免研究生入学资格审查时发生问题，推免生在报名后至研究生入学前不得更改本人姓名、身份证号、学籍信息等。</w:t>
      </w:r>
    </w:p>
    <w:p w14:paraId="3923D49B">
      <w:pPr>
        <w:spacing w:line="54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3</w:t>
      </w:r>
      <w:r>
        <w:rPr>
          <w:rFonts w:ascii="Times New Roman" w:hAnsi="Times New Roman" w:eastAsia="宋体" w:cs="Times New Roman"/>
          <w:sz w:val="28"/>
          <w:szCs w:val="28"/>
        </w:rPr>
        <w:t>.获得推免资格的学生应自行及时登录教育部推免管理服务系统，查询相关工作信息及安排，并按要求完成相关操作，错过或错误操作者，责任自负。有关操作指南说明请及时关注教育部网站，有关网上填报问题请及时与拟申请单位的研究生招生工作管理部门联系咨询。</w:t>
      </w:r>
    </w:p>
    <w:p w14:paraId="15B56FC3">
      <w:pPr>
        <w:spacing w:line="540" w:lineRule="exact"/>
        <w:ind w:firstLine="560" w:firstLineChars="200"/>
        <w:rPr>
          <w:rFonts w:hint="eastAsia"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4.</w:t>
      </w:r>
      <w:r>
        <w:rPr>
          <w:rFonts w:hint="eastAsia" w:ascii="Times New Roman" w:hAnsi="Times New Roman" w:eastAsia="宋体" w:cs="Times New Roman"/>
          <w:sz w:val="28"/>
          <w:szCs w:val="28"/>
        </w:rPr>
        <w:t>推免申请学生在推免工作环节至研究生入学前，出现下列情况之一的，学校将取消其推免生资格：</w:t>
      </w:r>
    </w:p>
    <w:p w14:paraId="4746EABB">
      <w:pPr>
        <w:spacing w:line="54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思想品德考核不合格的</w:t>
      </w:r>
      <w:r>
        <w:rPr>
          <w:rFonts w:hint="eastAsia" w:ascii="Times New Roman" w:hAnsi="Times New Roman" w:eastAsia="宋体" w:cs="Times New Roman"/>
          <w:sz w:val="28"/>
          <w:szCs w:val="28"/>
          <w:lang w:eastAsia="zh-CN"/>
        </w:rPr>
        <w:t>；</w:t>
      </w:r>
    </w:p>
    <w:p w14:paraId="50BE1BC1">
      <w:pPr>
        <w:spacing w:line="54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2</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在申请推免过程中发现有弄虚作假行为的</w:t>
      </w:r>
      <w:r>
        <w:rPr>
          <w:rFonts w:hint="eastAsia" w:ascii="Times New Roman" w:hAnsi="Times New Roman" w:eastAsia="宋体" w:cs="Times New Roman"/>
          <w:sz w:val="28"/>
          <w:szCs w:val="28"/>
          <w:lang w:eastAsia="zh-CN"/>
        </w:rPr>
        <w:t>；</w:t>
      </w:r>
    </w:p>
    <w:p w14:paraId="79845038">
      <w:pPr>
        <w:spacing w:line="54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3</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获得推免资格后违反校纪校规，受到学校纪律处分，或被追究法律责任的</w:t>
      </w:r>
      <w:r>
        <w:rPr>
          <w:rFonts w:hint="eastAsia" w:ascii="Times New Roman" w:hAnsi="Times New Roman" w:eastAsia="宋体" w:cs="Times New Roman"/>
          <w:sz w:val="28"/>
          <w:szCs w:val="28"/>
          <w:lang w:eastAsia="zh-CN"/>
        </w:rPr>
        <w:t>；</w:t>
      </w:r>
    </w:p>
    <w:p w14:paraId="7D09A680">
      <w:pPr>
        <w:spacing w:line="54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4</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未获得学士学位的</w:t>
      </w:r>
      <w:r>
        <w:rPr>
          <w:rFonts w:hint="eastAsia" w:ascii="Times New Roman" w:hAnsi="Times New Roman" w:eastAsia="宋体" w:cs="Times New Roman"/>
          <w:sz w:val="28"/>
          <w:szCs w:val="28"/>
          <w:lang w:eastAsia="zh-CN"/>
        </w:rPr>
        <w:t>；</w:t>
      </w:r>
    </w:p>
    <w:p w14:paraId="4EB30AC6">
      <w:pPr>
        <w:spacing w:line="54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5</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经校推免小组认定的其他情况。</w:t>
      </w:r>
    </w:p>
    <w:p w14:paraId="2DC868A8">
      <w:pPr>
        <w:spacing w:line="54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 xml:space="preserve">5. </w:t>
      </w:r>
      <w:r>
        <w:rPr>
          <w:rFonts w:hint="eastAsia" w:ascii="Times New Roman" w:hAnsi="Times New Roman" w:eastAsia="宋体" w:cs="Times New Roman"/>
          <w:sz w:val="28"/>
          <w:szCs w:val="28"/>
        </w:rPr>
        <w:t>经学校审定获得推免资格的学生，不应以其他方式自主择业或申请出国（境）留学等。</w:t>
      </w:r>
    </w:p>
    <w:p w14:paraId="430D122A">
      <w:pPr>
        <w:spacing w:line="54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6</w:t>
      </w:r>
      <w:r>
        <w:rPr>
          <w:rFonts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学生对遴选结果有异议，可在公示期间向学院监督小组实名反映。</w:t>
      </w:r>
    </w:p>
    <w:p w14:paraId="1FC17D5C">
      <w:pPr>
        <w:spacing w:line="54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监督电话：0519-</w:t>
      </w:r>
      <w:r>
        <w:rPr>
          <w:rFonts w:hint="eastAsia" w:ascii="Times New Roman" w:hAnsi="Times New Roman" w:eastAsia="宋体" w:cs="Times New Roman"/>
          <w:color w:val="auto"/>
          <w:sz w:val="28"/>
          <w:szCs w:val="28"/>
        </w:rPr>
        <w:t>88519880</w:t>
      </w:r>
    </w:p>
    <w:p w14:paraId="37FF2814">
      <w:pPr>
        <w:spacing w:line="54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监督邮箱：</w:t>
      </w:r>
      <w:r>
        <w:rPr>
          <w:rFonts w:hint="eastAsia" w:ascii="Times New Roman" w:hAnsi="Times New Roman" w:eastAsia="宋体" w:cs="Times New Roman"/>
          <w:sz w:val="28"/>
          <w:szCs w:val="28"/>
        </w:rPr>
        <w:t>zygwxy</w:t>
      </w:r>
      <w:r>
        <w:rPr>
          <w:rFonts w:ascii="Times New Roman" w:hAnsi="Times New Roman" w:eastAsia="宋体" w:cs="Times New Roman"/>
          <w:sz w:val="28"/>
          <w:szCs w:val="28"/>
        </w:rPr>
        <w:t>@cczu.edu.cn</w:t>
      </w:r>
    </w:p>
    <w:p w14:paraId="2C0DBE55">
      <w:pPr>
        <w:numPr>
          <w:ilvl w:val="0"/>
          <w:numId w:val="5"/>
        </w:numPr>
        <w:spacing w:line="540" w:lineRule="exact"/>
        <w:ind w:left="0" w:leftChars="0"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本</w:t>
      </w:r>
      <w:r>
        <w:rPr>
          <w:rFonts w:hint="eastAsia" w:ascii="Times New Roman" w:hAnsi="Times New Roman" w:eastAsia="宋体" w:cs="Times New Roman"/>
          <w:sz w:val="28"/>
          <w:szCs w:val="28"/>
        </w:rPr>
        <w:t>细则</w:t>
      </w:r>
      <w:r>
        <w:rPr>
          <w:rFonts w:ascii="Times New Roman" w:hAnsi="Times New Roman" w:eastAsia="宋体" w:cs="Times New Roman"/>
          <w:sz w:val="28"/>
          <w:szCs w:val="28"/>
        </w:rPr>
        <w:t>适用于</w:t>
      </w:r>
      <w:r>
        <w:rPr>
          <w:rFonts w:hint="eastAsia" w:ascii="Times New Roman" w:hAnsi="Times New Roman" w:eastAsia="宋体" w:cs="Times New Roman"/>
          <w:sz w:val="28"/>
          <w:szCs w:val="28"/>
        </w:rPr>
        <w:t>周有光文学院</w:t>
      </w:r>
      <w:r>
        <w:rPr>
          <w:rFonts w:ascii="Times New Roman" w:hAnsi="Times New Roman" w:eastAsia="宋体" w:cs="Times New Roman"/>
          <w:sz w:val="28"/>
          <w:szCs w:val="28"/>
        </w:rPr>
        <w:t>2027届本科毕业生。未尽事宜，</w:t>
      </w:r>
      <w:r>
        <w:rPr>
          <w:rFonts w:hint="eastAsia" w:ascii="Times New Roman" w:hAnsi="Times New Roman" w:eastAsia="宋体" w:cs="Times New Roman"/>
          <w:sz w:val="28"/>
          <w:szCs w:val="28"/>
        </w:rPr>
        <w:t>按照学校相关规定执行。</w:t>
      </w:r>
    </w:p>
    <w:p w14:paraId="39F2C154">
      <w:pPr>
        <w:numPr>
          <w:ilvl w:val="255"/>
          <w:numId w:val="0"/>
        </w:numPr>
        <w:spacing w:line="540" w:lineRule="exact"/>
        <w:ind w:firstLine="0" w:firstLineChars="0"/>
        <w:jc w:val="right"/>
        <w:rPr>
          <w:rFonts w:ascii="Times New Roman" w:hAnsi="Times New Roman" w:eastAsia="宋体" w:cs="Times New Roman"/>
          <w:sz w:val="28"/>
          <w:szCs w:val="28"/>
        </w:rPr>
      </w:pPr>
      <w:r>
        <w:rPr>
          <w:rFonts w:hint="eastAsia" w:ascii="Times New Roman" w:hAnsi="Times New Roman" w:eastAsia="宋体" w:cs="Times New Roman"/>
          <w:sz w:val="28"/>
          <w:szCs w:val="28"/>
        </w:rPr>
        <w:t>周有光文学院</w:t>
      </w:r>
    </w:p>
    <w:p w14:paraId="60781A40">
      <w:pPr>
        <w:numPr>
          <w:ilvl w:val="255"/>
          <w:numId w:val="0"/>
        </w:numPr>
        <w:spacing w:line="540" w:lineRule="exact"/>
        <w:jc w:val="right"/>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2026年</w:t>
      </w:r>
      <w:r>
        <w:rPr>
          <w:rFonts w:hint="eastAsia" w:ascii="Times New Roman" w:hAnsi="Times New Roman" w:eastAsia="宋体" w:cs="Times New Roman"/>
          <w:sz w:val="28"/>
          <w:szCs w:val="28"/>
          <w:lang w:val="en-US" w:eastAsia="zh-CN"/>
        </w:rPr>
        <w:t>9</w:t>
      </w:r>
      <w:r>
        <w:rPr>
          <w:rFonts w:hint="eastAsia" w:ascii="Times New Roman" w:hAnsi="Times New Roman" w:eastAsia="宋体" w:cs="Times New Roman"/>
          <w:sz w:val="28"/>
          <w:szCs w:val="28"/>
        </w:rPr>
        <w:t>月2日</w:t>
      </w:r>
    </w:p>
    <w:p w14:paraId="3711C157">
      <w:pPr>
        <w:spacing w:line="540" w:lineRule="exact"/>
        <w:rPr>
          <w:rFonts w:ascii="Times New Roman" w:hAnsi="Times New Roman" w:eastAsia="宋体" w:cs="Times New Roman"/>
          <w:sz w:val="28"/>
          <w:szCs w:val="28"/>
        </w:rPr>
      </w:pPr>
      <w:r>
        <w:rPr>
          <w:rFonts w:ascii="Times New Roman" w:hAnsi="Times New Roman" w:eastAsia="宋体" w:cs="Times New Roman"/>
          <w:sz w:val="28"/>
          <w:szCs w:val="28"/>
        </w:rPr>
        <w:t>附件：1.常州大学推免生发展素质评价指标</w:t>
      </w:r>
    </w:p>
    <w:p w14:paraId="7E85CF4A">
      <w:pPr>
        <w:topLinePunct/>
        <w:spacing w:line="590" w:lineRule="exact"/>
        <w:ind w:firstLine="840" w:firstLineChars="300"/>
        <w:jc w:val="left"/>
        <w:textAlignment w:val="baseline"/>
        <w:rPr>
          <w:rFonts w:ascii="Times New Roman" w:hAnsi="Times New Roman" w:eastAsia="宋体" w:cs="Times New Roman"/>
          <w:sz w:val="28"/>
          <w:szCs w:val="28"/>
        </w:rPr>
      </w:pPr>
      <w:r>
        <w:rPr>
          <w:rFonts w:ascii="Times New Roman" w:hAnsi="Times New Roman" w:eastAsia="宋体" w:cs="Times New Roman"/>
          <w:sz w:val="28"/>
          <w:szCs w:val="28"/>
        </w:rPr>
        <w:t>2.2027届本科毕业生推荐免试攻读研究生工作时间安排</w:t>
      </w:r>
    </w:p>
    <w:p w14:paraId="747EBEDA">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3.学院推荐免试攻读研究生预审申请表（学生填报）</w:t>
      </w:r>
    </w:p>
    <w:p w14:paraId="5C74C58D">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4.常州大学2027届推荐免试攻读研究生综合评价评分表</w:t>
      </w:r>
    </w:p>
    <w:p w14:paraId="0519B483">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5.学院2027届推免生竞赛获奖、科研论文、发明专利审核鉴定意见表</w:t>
      </w:r>
    </w:p>
    <w:p w14:paraId="187673EA">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6.学院2027届推免生综合评价评分汇总表</w:t>
      </w:r>
    </w:p>
    <w:p w14:paraId="4F409B43">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7.学院推免工作相关人员亲属或利益关系报备登记表</w:t>
      </w:r>
    </w:p>
    <w:p w14:paraId="255C671F">
      <w:pPr>
        <w:spacing w:line="540" w:lineRule="exact"/>
        <w:ind w:firstLine="840" w:firstLineChars="300"/>
        <w:rPr>
          <w:rFonts w:ascii="Times New Roman" w:hAnsi="Times New Roman" w:eastAsia="宋体" w:cs="Times New Roman"/>
          <w:sz w:val="28"/>
          <w:szCs w:val="28"/>
        </w:rPr>
      </w:pPr>
      <w:r>
        <w:rPr>
          <w:rFonts w:ascii="Times New Roman" w:hAnsi="Times New Roman" w:eastAsia="宋体" w:cs="Times New Roman"/>
          <w:sz w:val="28"/>
          <w:szCs w:val="28"/>
        </w:rPr>
        <w:t>8.常州大学2027届推免工作人员承诺书</w:t>
      </w:r>
    </w:p>
    <w:p w14:paraId="7AD24F62">
      <w:pPr>
        <w:spacing w:line="540" w:lineRule="exact"/>
        <w:ind w:firstLine="840" w:firstLineChars="300"/>
        <w:rPr>
          <w:rFonts w:ascii="Times New Roman" w:hAnsi="Times New Roman" w:eastAsia="宋体" w:cs="Times New Roman"/>
          <w:sz w:val="28"/>
          <w:szCs w:val="28"/>
        </w:rPr>
      </w:pPr>
    </w:p>
    <w:p w14:paraId="4205F99E">
      <w:pPr>
        <w:spacing w:line="540" w:lineRule="exact"/>
        <w:rPr>
          <w:rFonts w:ascii="Times New Roman" w:hAnsi="Times New Roman" w:eastAsia="宋体" w:cs="Times New Roman"/>
          <w:sz w:val="28"/>
          <w:szCs w:val="28"/>
        </w:rPr>
      </w:pPr>
    </w:p>
    <w:p w14:paraId="6DC8C041">
      <w:pPr>
        <w:spacing w:line="540" w:lineRule="exact"/>
        <w:ind w:firstLine="840" w:firstLineChars="300"/>
        <w:rPr>
          <w:rFonts w:ascii="Times New Roman" w:hAnsi="Times New Roman" w:eastAsia="宋体" w:cs="Times New Roman"/>
          <w:sz w:val="28"/>
          <w:szCs w:val="28"/>
        </w:rPr>
      </w:pPr>
    </w:p>
    <w:p w14:paraId="3AEDBEA2">
      <w:pPr>
        <w:spacing w:line="540" w:lineRule="exact"/>
        <w:ind w:firstLine="840" w:firstLineChars="300"/>
        <w:rPr>
          <w:rFonts w:ascii="Times New Roman" w:hAnsi="Times New Roman" w:eastAsia="宋体" w:cs="Times New Roman"/>
          <w:sz w:val="28"/>
          <w:szCs w:val="28"/>
        </w:rPr>
      </w:pPr>
    </w:p>
    <w:p w14:paraId="5CFB0393">
      <w:pPr>
        <w:widowControl/>
        <w:kinsoku/>
        <w:autoSpaceDE/>
        <w:autoSpaceDN/>
        <w:adjustRightInd/>
        <w:snapToGrid/>
        <w:spacing w:before="0" w:line="240" w:lineRule="auto"/>
        <w:jc w:val="left"/>
        <w:textAlignment w:val="auto"/>
        <w:rPr>
          <w:rFonts w:hint="eastAsia" w:ascii="黑体" w:hAnsi="黑体" w:eastAsia="黑体" w:cs="黑体"/>
          <w:snapToGrid w:val="0"/>
          <w:color w:val="000000"/>
          <w:spacing w:val="-7"/>
          <w:kern w:val="0"/>
          <w:sz w:val="28"/>
          <w:szCs w:val="28"/>
        </w:rPr>
      </w:pPr>
      <w:r>
        <w:rPr>
          <w:rFonts w:ascii="黑体" w:hAnsi="黑体" w:eastAsia="黑体" w:cs="黑体"/>
          <w:snapToGrid w:val="0"/>
          <w:color w:val="000000"/>
          <w:spacing w:val="-7"/>
          <w:kern w:val="0"/>
          <w:sz w:val="28"/>
          <w:szCs w:val="28"/>
        </w:rPr>
        <w:br w:type="page"/>
      </w:r>
    </w:p>
    <w:p w14:paraId="0E19985F">
      <w:pPr>
        <w:widowControl/>
        <w:kinsoku w:val="0"/>
        <w:autoSpaceDE w:val="0"/>
        <w:autoSpaceDN w:val="0"/>
        <w:adjustRightInd w:val="0"/>
        <w:snapToGrid w:val="0"/>
        <w:spacing w:before="91" w:line="222" w:lineRule="auto"/>
        <w:jc w:val="left"/>
        <w:textAlignment w:val="baseline"/>
        <w:rPr>
          <w:rFonts w:hint="eastAsia" w:ascii="黑体" w:hAnsi="黑体" w:eastAsia="黑体" w:cs="黑体"/>
          <w:snapToGrid w:val="0"/>
          <w:color w:val="000000"/>
          <w:kern w:val="0"/>
          <w:sz w:val="28"/>
          <w:szCs w:val="28"/>
        </w:rPr>
      </w:pPr>
      <w:r>
        <w:rPr>
          <w:rFonts w:ascii="黑体" w:hAnsi="黑体" w:eastAsia="黑体" w:cs="黑体"/>
          <w:snapToGrid w:val="0"/>
          <w:color w:val="000000"/>
          <w:spacing w:val="-7"/>
          <w:kern w:val="0"/>
          <w:sz w:val="28"/>
          <w:szCs w:val="28"/>
        </w:rPr>
        <w:t>附件</w:t>
      </w:r>
      <w:r>
        <w:rPr>
          <w:rFonts w:hint="eastAsia" w:ascii="黑体" w:hAnsi="黑体" w:eastAsia="黑体" w:cs="黑体"/>
          <w:snapToGrid w:val="0"/>
          <w:color w:val="000000"/>
          <w:spacing w:val="-7"/>
          <w:kern w:val="0"/>
          <w:sz w:val="28"/>
          <w:szCs w:val="28"/>
        </w:rPr>
        <w:t>1</w:t>
      </w:r>
    </w:p>
    <w:p w14:paraId="51556711">
      <w:pPr>
        <w:widowControl/>
        <w:kinsoku w:val="0"/>
        <w:autoSpaceDE w:val="0"/>
        <w:autoSpaceDN w:val="0"/>
        <w:adjustRightInd w:val="0"/>
        <w:snapToGrid w:val="0"/>
        <w:spacing w:before="73" w:line="209" w:lineRule="auto"/>
        <w:ind w:left="1773"/>
        <w:jc w:val="left"/>
        <w:textAlignment w:val="baseline"/>
        <w:outlineLvl w:val="1"/>
        <w:rPr>
          <w:rFonts w:hint="eastAsia" w:ascii="方正小标宋_GBK" w:hAnsi="方正小标宋_GBK" w:eastAsia="方正小标宋_GBK" w:cs="方正小标宋_GBK"/>
          <w:snapToGrid w:val="0"/>
          <w:color w:val="000000"/>
          <w:kern w:val="0"/>
          <w:sz w:val="36"/>
          <w:szCs w:val="36"/>
        </w:rPr>
      </w:pPr>
      <w:r>
        <w:rPr>
          <w:rFonts w:ascii="方正小标宋_GBK" w:hAnsi="方正小标宋_GBK" w:eastAsia="方正小标宋_GBK" w:cs="方正小标宋_GBK"/>
          <w:snapToGrid w:val="0"/>
          <w:color w:val="000000"/>
          <w:spacing w:val="-1"/>
          <w:kern w:val="0"/>
          <w:sz w:val="36"/>
          <w:szCs w:val="36"/>
        </w:rPr>
        <w:t>常州大学推免生发展素质评价指标体系</w:t>
      </w:r>
    </w:p>
    <w:p w14:paraId="240988CD">
      <w:pPr>
        <w:widowControl/>
        <w:kinsoku w:val="0"/>
        <w:autoSpaceDE w:val="0"/>
        <w:autoSpaceDN w:val="0"/>
        <w:adjustRightInd w:val="0"/>
        <w:snapToGrid w:val="0"/>
        <w:spacing w:line="84" w:lineRule="exact"/>
        <w:jc w:val="left"/>
        <w:textAlignment w:val="baseline"/>
        <w:rPr>
          <w:rFonts w:ascii="Arial" w:hAnsi="Arial" w:eastAsia="Arial" w:cs="Arial"/>
          <w:snapToGrid w:val="0"/>
          <w:color w:val="000000"/>
          <w:kern w:val="0"/>
          <w:szCs w:val="21"/>
        </w:rPr>
      </w:pPr>
    </w:p>
    <w:tbl>
      <w:tblPr>
        <w:tblStyle w:val="21"/>
        <w:tblW w:w="96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7"/>
        <w:gridCol w:w="850"/>
        <w:gridCol w:w="405"/>
        <w:gridCol w:w="497"/>
        <w:gridCol w:w="187"/>
        <w:gridCol w:w="261"/>
        <w:gridCol w:w="163"/>
        <w:gridCol w:w="285"/>
        <w:gridCol w:w="504"/>
        <w:gridCol w:w="120"/>
        <w:gridCol w:w="276"/>
        <w:gridCol w:w="415"/>
        <w:gridCol w:w="4454"/>
      </w:tblGrid>
      <w:tr w14:paraId="15A14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1237" w:type="dxa"/>
          </w:tcPr>
          <w:p w14:paraId="7643E85B">
            <w:pPr>
              <w:widowControl/>
              <w:kinsoku w:val="0"/>
              <w:autoSpaceDE w:val="0"/>
              <w:autoSpaceDN w:val="0"/>
              <w:adjustRightInd w:val="0"/>
              <w:snapToGrid w:val="0"/>
              <w:spacing w:before="188" w:line="218" w:lineRule="auto"/>
              <w:ind w:left="459"/>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6"/>
                <w:kern w:val="0"/>
                <w:sz w:val="18"/>
                <w:szCs w:val="18"/>
                <w:lang w:eastAsia="en-US"/>
              </w:rPr>
              <w:t>类别</w:t>
            </w:r>
          </w:p>
        </w:tc>
        <w:tc>
          <w:tcPr>
            <w:tcW w:w="1255" w:type="dxa"/>
            <w:gridSpan w:val="2"/>
          </w:tcPr>
          <w:p w14:paraId="2EDD50A5">
            <w:pPr>
              <w:widowControl/>
              <w:kinsoku w:val="0"/>
              <w:autoSpaceDE w:val="0"/>
              <w:autoSpaceDN w:val="0"/>
              <w:adjustRightInd w:val="0"/>
              <w:snapToGrid w:val="0"/>
              <w:spacing w:before="188" w:line="218" w:lineRule="auto"/>
              <w:ind w:left="286"/>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6"/>
                <w:kern w:val="0"/>
                <w:sz w:val="18"/>
                <w:szCs w:val="18"/>
                <w:lang w:eastAsia="en-US"/>
              </w:rPr>
              <w:t>项目等级</w:t>
            </w:r>
          </w:p>
        </w:tc>
        <w:tc>
          <w:tcPr>
            <w:tcW w:w="684" w:type="dxa"/>
            <w:gridSpan w:val="2"/>
          </w:tcPr>
          <w:p w14:paraId="7D6F6DE7">
            <w:pPr>
              <w:widowControl/>
              <w:kinsoku w:val="0"/>
              <w:autoSpaceDE w:val="0"/>
              <w:autoSpaceDN w:val="0"/>
              <w:adjustRightInd w:val="0"/>
              <w:snapToGrid w:val="0"/>
              <w:spacing w:before="68" w:line="219" w:lineRule="auto"/>
              <w:ind w:left="164"/>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1"/>
                <w:kern w:val="0"/>
                <w:sz w:val="18"/>
                <w:szCs w:val="18"/>
                <w:lang w:eastAsia="en-US"/>
              </w:rPr>
              <w:t>第一</w:t>
            </w:r>
          </w:p>
          <w:p w14:paraId="60FD868E">
            <w:pPr>
              <w:widowControl/>
              <w:kinsoku w:val="0"/>
              <w:autoSpaceDE w:val="0"/>
              <w:autoSpaceDN w:val="0"/>
              <w:adjustRightInd w:val="0"/>
              <w:snapToGrid w:val="0"/>
              <w:spacing w:before="26" w:line="220" w:lineRule="auto"/>
              <w:ind w:left="170"/>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等次</w:t>
            </w:r>
          </w:p>
        </w:tc>
        <w:tc>
          <w:tcPr>
            <w:tcW w:w="709" w:type="dxa"/>
            <w:gridSpan w:val="3"/>
          </w:tcPr>
          <w:p w14:paraId="20B53028">
            <w:pPr>
              <w:widowControl/>
              <w:kinsoku w:val="0"/>
              <w:autoSpaceDE w:val="0"/>
              <w:autoSpaceDN w:val="0"/>
              <w:adjustRightInd w:val="0"/>
              <w:snapToGrid w:val="0"/>
              <w:spacing w:before="68" w:line="219" w:lineRule="auto"/>
              <w:ind w:left="188"/>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第二</w:t>
            </w:r>
          </w:p>
          <w:p w14:paraId="3BDDE6EE">
            <w:pPr>
              <w:widowControl/>
              <w:kinsoku w:val="0"/>
              <w:autoSpaceDE w:val="0"/>
              <w:autoSpaceDN w:val="0"/>
              <w:adjustRightInd w:val="0"/>
              <w:snapToGrid w:val="0"/>
              <w:spacing w:before="26" w:line="220" w:lineRule="auto"/>
              <w:ind w:left="187"/>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等次</w:t>
            </w:r>
          </w:p>
        </w:tc>
        <w:tc>
          <w:tcPr>
            <w:tcW w:w="624" w:type="dxa"/>
            <w:gridSpan w:val="2"/>
          </w:tcPr>
          <w:p w14:paraId="0B74BB11">
            <w:pPr>
              <w:widowControl/>
              <w:kinsoku w:val="0"/>
              <w:autoSpaceDE w:val="0"/>
              <w:autoSpaceDN w:val="0"/>
              <w:adjustRightInd w:val="0"/>
              <w:snapToGrid w:val="0"/>
              <w:spacing w:before="68" w:line="219" w:lineRule="auto"/>
              <w:ind w:left="144"/>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第三</w:t>
            </w:r>
          </w:p>
          <w:p w14:paraId="4DB8F4B6">
            <w:pPr>
              <w:widowControl/>
              <w:kinsoku w:val="0"/>
              <w:autoSpaceDE w:val="0"/>
              <w:autoSpaceDN w:val="0"/>
              <w:adjustRightInd w:val="0"/>
              <w:snapToGrid w:val="0"/>
              <w:spacing w:before="26" w:line="220" w:lineRule="auto"/>
              <w:ind w:left="143"/>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等次</w:t>
            </w:r>
          </w:p>
        </w:tc>
        <w:tc>
          <w:tcPr>
            <w:tcW w:w="691" w:type="dxa"/>
            <w:gridSpan w:val="2"/>
          </w:tcPr>
          <w:p w14:paraId="425F1922">
            <w:pPr>
              <w:widowControl/>
              <w:kinsoku w:val="0"/>
              <w:autoSpaceDE w:val="0"/>
              <w:autoSpaceDN w:val="0"/>
              <w:adjustRightInd w:val="0"/>
              <w:snapToGrid w:val="0"/>
              <w:spacing w:before="68" w:line="219" w:lineRule="auto"/>
              <w:ind w:left="178"/>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第四</w:t>
            </w:r>
          </w:p>
          <w:p w14:paraId="17A001C7">
            <w:pPr>
              <w:widowControl/>
              <w:kinsoku w:val="0"/>
              <w:autoSpaceDE w:val="0"/>
              <w:autoSpaceDN w:val="0"/>
              <w:adjustRightInd w:val="0"/>
              <w:snapToGrid w:val="0"/>
              <w:spacing w:before="26" w:line="220" w:lineRule="auto"/>
              <w:ind w:left="177"/>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等次</w:t>
            </w:r>
          </w:p>
        </w:tc>
        <w:tc>
          <w:tcPr>
            <w:tcW w:w="4454" w:type="dxa"/>
          </w:tcPr>
          <w:p w14:paraId="558C798D">
            <w:pPr>
              <w:widowControl/>
              <w:kinsoku w:val="0"/>
              <w:autoSpaceDE w:val="0"/>
              <w:autoSpaceDN w:val="0"/>
              <w:adjustRightInd w:val="0"/>
              <w:snapToGrid w:val="0"/>
              <w:spacing w:before="188" w:line="219" w:lineRule="auto"/>
              <w:ind w:left="2053"/>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4"/>
                <w:kern w:val="0"/>
                <w:sz w:val="18"/>
                <w:szCs w:val="18"/>
                <w:lang w:eastAsia="en-US"/>
              </w:rPr>
              <w:t>备注</w:t>
            </w:r>
          </w:p>
        </w:tc>
      </w:tr>
      <w:tr w14:paraId="6FE5E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237" w:type="dxa"/>
            <w:vMerge w:val="restart"/>
            <w:tcBorders>
              <w:bottom w:val="nil"/>
            </w:tcBorders>
          </w:tcPr>
          <w:p w14:paraId="46E383F1">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Cs w:val="21"/>
              </w:rPr>
            </w:pPr>
          </w:p>
          <w:p w14:paraId="3C40AF1B">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Cs w:val="21"/>
              </w:rPr>
            </w:pPr>
          </w:p>
          <w:p w14:paraId="4FF58C2E">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Cs w:val="21"/>
              </w:rPr>
            </w:pPr>
          </w:p>
          <w:p w14:paraId="0C7E722E">
            <w:pPr>
              <w:widowControl/>
              <w:kinsoku w:val="0"/>
              <w:autoSpaceDE w:val="0"/>
              <w:autoSpaceDN w:val="0"/>
              <w:adjustRightInd w:val="0"/>
              <w:snapToGrid w:val="0"/>
              <w:spacing w:before="59" w:line="219" w:lineRule="auto"/>
              <w:ind w:left="280"/>
              <w:jc w:val="left"/>
              <w:textAlignment w:val="baseline"/>
              <w:rPr>
                <w:rFonts w:hint="eastAsia" w:ascii="黑体" w:hAnsi="黑体" w:eastAsia="黑体" w:cs="黑体"/>
                <w:snapToGrid w:val="0"/>
                <w:color w:val="000000"/>
                <w:kern w:val="0"/>
                <w:sz w:val="18"/>
                <w:szCs w:val="18"/>
              </w:rPr>
            </w:pPr>
            <w:r>
              <w:rPr>
                <w:rFonts w:ascii="黑体" w:hAnsi="黑体" w:eastAsia="黑体" w:cs="黑体"/>
                <w:snapToGrid w:val="0"/>
                <w:color w:val="000000"/>
                <w:spacing w:val="-6"/>
                <w:kern w:val="0"/>
                <w:sz w:val="18"/>
                <w:szCs w:val="18"/>
              </w:rPr>
              <w:t>竞赛获奖</w:t>
            </w:r>
          </w:p>
          <w:p w14:paraId="0AE4018B">
            <w:pPr>
              <w:kinsoku w:val="0"/>
              <w:autoSpaceDE w:val="0"/>
              <w:autoSpaceDN w:val="0"/>
              <w:adjustRightInd w:val="0"/>
              <w:snapToGrid w:val="0"/>
              <w:spacing w:before="27" w:line="233" w:lineRule="auto"/>
              <w:jc w:val="righ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（不超过</w:t>
            </w:r>
            <w:r>
              <w:rPr>
                <w:rFonts w:ascii="Times New Roman" w:hAnsi="Times New Roman" w:eastAsia="Times New Roman" w:cs="Times New Roman"/>
                <w:snapToGrid w:val="0"/>
                <w:color w:val="000000"/>
                <w:spacing w:val="-6"/>
                <w:kern w:val="0"/>
                <w:sz w:val="18"/>
                <w:szCs w:val="18"/>
              </w:rPr>
              <w:t>40</w:t>
            </w:r>
            <w:r>
              <w:rPr>
                <w:rFonts w:ascii="仿宋" w:hAnsi="仿宋" w:eastAsia="仿宋" w:cs="仿宋"/>
                <w:snapToGrid w:val="0"/>
                <w:color w:val="000000"/>
                <w:spacing w:val="-6"/>
                <w:kern w:val="0"/>
                <w:sz w:val="18"/>
                <w:szCs w:val="18"/>
              </w:rPr>
              <w:t>分）</w:t>
            </w:r>
          </w:p>
        </w:tc>
        <w:tc>
          <w:tcPr>
            <w:tcW w:w="1255" w:type="dxa"/>
            <w:gridSpan w:val="2"/>
          </w:tcPr>
          <w:p w14:paraId="56E78D2F">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Cs w:val="21"/>
              </w:rPr>
            </w:pPr>
          </w:p>
          <w:p w14:paraId="2F323CC3">
            <w:pPr>
              <w:kinsoku w:val="0"/>
              <w:autoSpaceDE w:val="0"/>
              <w:autoSpaceDN w:val="0"/>
              <w:adjustRightInd w:val="0"/>
              <w:snapToGrid w:val="0"/>
              <w:spacing w:before="58" w:line="232" w:lineRule="auto"/>
              <w:ind w:left="339"/>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8"/>
                <w:kern w:val="0"/>
                <w:sz w:val="18"/>
                <w:szCs w:val="18"/>
                <w:lang w:eastAsia="en-US"/>
              </w:rPr>
              <w:t xml:space="preserve">I </w:t>
            </w:r>
            <w:r>
              <w:rPr>
                <w:rFonts w:ascii="仿宋" w:hAnsi="仿宋" w:eastAsia="仿宋" w:cs="仿宋"/>
                <w:snapToGrid w:val="0"/>
                <w:color w:val="000000"/>
                <w:spacing w:val="-8"/>
                <w:kern w:val="0"/>
                <w:sz w:val="18"/>
                <w:szCs w:val="18"/>
                <w:lang w:eastAsia="en-US"/>
              </w:rPr>
              <w:t>级甲等</w:t>
            </w:r>
          </w:p>
        </w:tc>
        <w:tc>
          <w:tcPr>
            <w:tcW w:w="684" w:type="dxa"/>
            <w:gridSpan w:val="2"/>
          </w:tcPr>
          <w:p w14:paraId="6AD7D463">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Cs w:val="21"/>
                <w:lang w:eastAsia="en-US"/>
              </w:rPr>
            </w:pPr>
          </w:p>
          <w:p w14:paraId="21F638C0">
            <w:pPr>
              <w:widowControl/>
              <w:kinsoku w:val="0"/>
              <w:autoSpaceDE w:val="0"/>
              <w:autoSpaceDN w:val="0"/>
              <w:adjustRightInd w:val="0"/>
              <w:snapToGrid w:val="0"/>
              <w:spacing w:before="52" w:line="232" w:lineRule="auto"/>
              <w:ind w:left="2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40</w:t>
            </w:r>
          </w:p>
        </w:tc>
        <w:tc>
          <w:tcPr>
            <w:tcW w:w="709" w:type="dxa"/>
            <w:gridSpan w:val="3"/>
          </w:tcPr>
          <w:p w14:paraId="5465F032">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Cs w:val="21"/>
                <w:lang w:eastAsia="en-US"/>
              </w:rPr>
            </w:pPr>
          </w:p>
          <w:p w14:paraId="13360ACF">
            <w:pPr>
              <w:widowControl/>
              <w:kinsoku w:val="0"/>
              <w:autoSpaceDE w:val="0"/>
              <w:autoSpaceDN w:val="0"/>
              <w:adjustRightInd w:val="0"/>
              <w:snapToGrid w:val="0"/>
              <w:spacing w:before="52" w:line="232" w:lineRule="auto"/>
              <w:ind w:left="26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20</w:t>
            </w:r>
          </w:p>
        </w:tc>
        <w:tc>
          <w:tcPr>
            <w:tcW w:w="624" w:type="dxa"/>
            <w:gridSpan w:val="2"/>
          </w:tcPr>
          <w:p w14:paraId="231C274E">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Cs w:val="21"/>
                <w:lang w:eastAsia="en-US"/>
              </w:rPr>
            </w:pPr>
          </w:p>
          <w:p w14:paraId="79729989">
            <w:pPr>
              <w:widowControl/>
              <w:kinsoku w:val="0"/>
              <w:autoSpaceDE w:val="0"/>
              <w:autoSpaceDN w:val="0"/>
              <w:adjustRightInd w:val="0"/>
              <w:snapToGrid w:val="0"/>
              <w:spacing w:before="52" w:line="232" w:lineRule="auto"/>
              <w:ind w:left="24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691" w:type="dxa"/>
            <w:gridSpan w:val="2"/>
          </w:tcPr>
          <w:p w14:paraId="132DA3BA">
            <w:pPr>
              <w:widowControl/>
              <w:kinsoku w:val="0"/>
              <w:autoSpaceDE w:val="0"/>
              <w:autoSpaceDN w:val="0"/>
              <w:adjustRightInd w:val="0"/>
              <w:snapToGrid w:val="0"/>
              <w:spacing w:line="287" w:lineRule="auto"/>
              <w:jc w:val="left"/>
              <w:textAlignment w:val="baseline"/>
              <w:rPr>
                <w:rFonts w:ascii="Arial" w:hAnsi="Arial" w:eastAsia="Arial" w:cs="Arial"/>
                <w:snapToGrid w:val="0"/>
                <w:color w:val="000000"/>
                <w:kern w:val="0"/>
                <w:szCs w:val="21"/>
                <w:lang w:eastAsia="en-US"/>
              </w:rPr>
            </w:pPr>
          </w:p>
          <w:p w14:paraId="35E1E2DD">
            <w:pPr>
              <w:widowControl/>
              <w:kinsoku w:val="0"/>
              <w:autoSpaceDE w:val="0"/>
              <w:autoSpaceDN w:val="0"/>
              <w:adjustRightInd w:val="0"/>
              <w:snapToGrid w:val="0"/>
              <w:spacing w:before="52" w:line="232" w:lineRule="auto"/>
              <w:ind w:left="30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4454" w:type="dxa"/>
            <w:vMerge w:val="restart"/>
            <w:tcBorders>
              <w:bottom w:val="nil"/>
            </w:tcBorders>
          </w:tcPr>
          <w:p w14:paraId="6E9FA971">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kern w:val="0"/>
                <w:sz w:val="18"/>
                <w:szCs w:val="18"/>
              </w:rPr>
            </w:pPr>
            <w:r>
              <w:rPr>
                <w:rFonts w:ascii="Times New Roman" w:hAnsi="Times New Roman" w:eastAsia="方正仿宋_GBK" w:cs="Times New Roman"/>
                <w:snapToGrid w:val="0"/>
                <w:color w:val="000000"/>
                <w:spacing w:val="-19"/>
                <w:kern w:val="0"/>
                <w:sz w:val="18"/>
                <w:szCs w:val="18"/>
              </w:rPr>
              <w:t>（1）同一项目参加多个比赛取最高项加分。</w:t>
            </w:r>
          </w:p>
          <w:p w14:paraId="40242431">
            <w:pPr>
              <w:kinsoku w:val="0"/>
              <w:autoSpaceDE w:val="0"/>
              <w:autoSpaceDN w:val="0"/>
              <w:adjustRightInd w:val="0"/>
              <w:snapToGrid w:val="0"/>
              <w:spacing w:before="14" w:line="231" w:lineRule="auto"/>
              <w:jc w:val="left"/>
              <w:textAlignment w:val="baseline"/>
              <w:rPr>
                <w:rFonts w:ascii="Times New Roman" w:hAnsi="Times New Roman" w:eastAsia="方正仿宋_GBK" w:cs="Times New Roman"/>
                <w:snapToGrid w:val="0"/>
                <w:color w:val="000000"/>
                <w:kern w:val="0"/>
                <w:sz w:val="18"/>
                <w:szCs w:val="18"/>
              </w:rPr>
            </w:pPr>
            <w:r>
              <w:rPr>
                <w:rFonts w:ascii="Times New Roman" w:hAnsi="Times New Roman" w:eastAsia="方正仿宋_GBK" w:cs="Times New Roman"/>
                <w:snapToGrid w:val="0"/>
                <w:color w:val="000000"/>
                <w:spacing w:val="-7"/>
                <w:kern w:val="0"/>
                <w:sz w:val="18"/>
                <w:szCs w:val="18"/>
              </w:rPr>
              <w:t>（2）第一等次对应各奖项的最高等级，其他依次对应。</w:t>
            </w:r>
          </w:p>
          <w:p w14:paraId="6A02903B">
            <w:pPr>
              <w:kinsoku w:val="0"/>
              <w:autoSpaceDE w:val="0"/>
              <w:autoSpaceDN w:val="0"/>
              <w:adjustRightInd w:val="0"/>
              <w:snapToGrid w:val="0"/>
              <w:spacing w:before="14" w:line="232" w:lineRule="auto"/>
              <w:textAlignment w:val="baseline"/>
              <w:rPr>
                <w:rFonts w:ascii="Times New Roman" w:hAnsi="Times New Roman" w:eastAsia="方正仿宋_GBK" w:cs="Times New Roman"/>
                <w:snapToGrid w:val="0"/>
                <w:color w:val="000000"/>
                <w:kern w:val="0"/>
                <w:sz w:val="18"/>
                <w:szCs w:val="18"/>
              </w:rPr>
            </w:pPr>
            <w:r>
              <w:rPr>
                <w:rFonts w:ascii="Times New Roman" w:hAnsi="Times New Roman" w:eastAsia="方正仿宋_GBK" w:cs="Times New Roman"/>
                <w:snapToGrid w:val="0"/>
                <w:color w:val="000000"/>
                <w:spacing w:val="-15"/>
                <w:kern w:val="0"/>
                <w:sz w:val="18"/>
                <w:szCs w:val="18"/>
              </w:rPr>
              <w:t>（3）独立参赛者，排名系数为</w:t>
            </w:r>
            <w:r>
              <w:rPr>
                <w:rFonts w:ascii="Times New Roman" w:hAnsi="Times New Roman" w:eastAsia="方正仿宋_GBK" w:cs="Times New Roman"/>
                <w:snapToGrid w:val="0"/>
                <w:color w:val="000000"/>
                <w:spacing w:val="-23"/>
                <w:kern w:val="0"/>
                <w:sz w:val="18"/>
                <w:szCs w:val="18"/>
              </w:rPr>
              <w:t xml:space="preserve"> </w:t>
            </w:r>
            <w:r>
              <w:rPr>
                <w:rFonts w:ascii="Times New Roman" w:hAnsi="Times New Roman" w:eastAsia="方正仿宋_GBK" w:cs="Times New Roman"/>
                <w:snapToGrid w:val="0"/>
                <w:color w:val="000000"/>
                <w:spacing w:val="-15"/>
                <w:kern w:val="0"/>
                <w:sz w:val="18"/>
                <w:szCs w:val="18"/>
              </w:rPr>
              <w:t>1.0；两人参赛者，排名系数为</w:t>
            </w:r>
          </w:p>
          <w:p w14:paraId="12ADE77D">
            <w:pPr>
              <w:kinsoku w:val="0"/>
              <w:autoSpaceDE w:val="0"/>
              <w:autoSpaceDN w:val="0"/>
              <w:adjustRightInd w:val="0"/>
              <w:snapToGrid w:val="0"/>
              <w:spacing w:before="13" w:line="246" w:lineRule="auto"/>
              <w:ind w:left="5" w:right="10" w:firstLine="2"/>
              <w:textAlignment w:val="baseline"/>
              <w:rPr>
                <w:rFonts w:ascii="Times New Roman" w:hAnsi="Times New Roman" w:eastAsia="方正仿宋_GBK" w:cs="Times New Roman"/>
                <w:snapToGrid w:val="0"/>
                <w:color w:val="000000"/>
                <w:kern w:val="0"/>
                <w:sz w:val="18"/>
                <w:szCs w:val="18"/>
              </w:rPr>
            </w:pPr>
            <w:r>
              <w:rPr>
                <w:rFonts w:ascii="Times New Roman" w:hAnsi="Times New Roman" w:eastAsia="方正仿宋_GBK" w:cs="Times New Roman"/>
                <w:snapToGrid w:val="0"/>
                <w:color w:val="000000"/>
                <w:spacing w:val="-10"/>
                <w:kern w:val="0"/>
                <w:sz w:val="18"/>
                <w:szCs w:val="18"/>
              </w:rPr>
              <w:t>0.6、0.4；三人参赛者，排名系数为</w:t>
            </w:r>
            <w:r>
              <w:rPr>
                <w:rFonts w:ascii="Times New Roman" w:hAnsi="Times New Roman" w:eastAsia="方正仿宋_GBK" w:cs="Times New Roman"/>
                <w:snapToGrid w:val="0"/>
                <w:color w:val="000000"/>
                <w:spacing w:val="-22"/>
                <w:kern w:val="0"/>
                <w:sz w:val="18"/>
                <w:szCs w:val="18"/>
              </w:rPr>
              <w:t xml:space="preserve"> </w:t>
            </w:r>
            <w:r>
              <w:rPr>
                <w:rFonts w:ascii="Times New Roman" w:hAnsi="Times New Roman" w:eastAsia="方正仿宋_GBK" w:cs="Times New Roman"/>
                <w:snapToGrid w:val="0"/>
                <w:color w:val="000000"/>
                <w:spacing w:val="-10"/>
                <w:kern w:val="0"/>
                <w:sz w:val="18"/>
                <w:szCs w:val="18"/>
              </w:rPr>
              <w:t>0.</w:t>
            </w:r>
            <w:r>
              <w:rPr>
                <w:rFonts w:ascii="Times New Roman" w:hAnsi="Times New Roman" w:eastAsia="方正仿宋_GBK" w:cs="Times New Roman"/>
                <w:snapToGrid w:val="0"/>
                <w:color w:val="000000"/>
                <w:spacing w:val="-11"/>
                <w:kern w:val="0"/>
                <w:sz w:val="18"/>
                <w:szCs w:val="18"/>
              </w:rPr>
              <w:t>5、0.3、0.2；四人参赛</w:t>
            </w:r>
            <w:r>
              <w:rPr>
                <w:rFonts w:ascii="Times New Roman" w:hAnsi="Times New Roman" w:eastAsia="方正仿宋_GBK" w:cs="Times New Roman"/>
                <w:snapToGrid w:val="0"/>
                <w:color w:val="000000"/>
                <w:spacing w:val="-10"/>
                <w:kern w:val="0"/>
                <w:sz w:val="18"/>
                <w:szCs w:val="18"/>
              </w:rPr>
              <w:t>者，排名系数为 0.5、0.3、0.1、0.1；多人参赛的情况</w:t>
            </w:r>
            <w:r>
              <w:rPr>
                <w:rFonts w:ascii="Times New Roman" w:hAnsi="Times New Roman" w:eastAsia="方正仿宋_GBK" w:cs="Times New Roman"/>
                <w:snapToGrid w:val="0"/>
                <w:color w:val="000000"/>
                <w:spacing w:val="-11"/>
                <w:kern w:val="0"/>
                <w:sz w:val="18"/>
                <w:szCs w:val="18"/>
              </w:rPr>
              <w:t>，取排</w:t>
            </w:r>
            <w:r>
              <w:rPr>
                <w:rFonts w:ascii="Times New Roman" w:hAnsi="Times New Roman" w:eastAsia="方正仿宋_GBK" w:cs="Times New Roman"/>
                <w:snapToGrid w:val="0"/>
                <w:color w:val="000000"/>
                <w:spacing w:val="-9"/>
                <w:kern w:val="0"/>
                <w:sz w:val="18"/>
                <w:szCs w:val="18"/>
              </w:rPr>
              <w:t>名前</w:t>
            </w:r>
            <w:r>
              <w:rPr>
                <w:rFonts w:ascii="Times New Roman" w:hAnsi="Times New Roman" w:eastAsia="方正仿宋_GBK" w:cs="Times New Roman"/>
                <w:snapToGrid w:val="0"/>
                <w:color w:val="000000"/>
                <w:spacing w:val="-41"/>
                <w:kern w:val="0"/>
                <w:sz w:val="18"/>
                <w:szCs w:val="18"/>
              </w:rPr>
              <w:t xml:space="preserve"> </w:t>
            </w:r>
            <w:r>
              <w:rPr>
                <w:rFonts w:ascii="Times New Roman" w:hAnsi="Times New Roman" w:eastAsia="方正仿宋_GBK" w:cs="Times New Roman"/>
                <w:snapToGrid w:val="0"/>
                <w:color w:val="000000"/>
                <w:spacing w:val="-9"/>
                <w:kern w:val="0"/>
                <w:sz w:val="18"/>
                <w:szCs w:val="18"/>
              </w:rPr>
              <w:t>5 位予以加分，排名系数为：0.5、0.2、0.1、0.1、0.1。</w:t>
            </w:r>
          </w:p>
          <w:p w14:paraId="6D6CEC37">
            <w:pPr>
              <w:kinsoku w:val="0"/>
              <w:autoSpaceDE w:val="0"/>
              <w:autoSpaceDN w:val="0"/>
              <w:adjustRightInd w:val="0"/>
              <w:snapToGrid w:val="0"/>
              <w:spacing w:before="1" w:line="245" w:lineRule="auto"/>
              <w:ind w:left="93" w:right="5" w:hanging="93"/>
              <w:jc w:val="left"/>
              <w:textAlignment w:val="baseline"/>
              <w:rPr>
                <w:rFonts w:ascii="Times New Roman" w:hAnsi="Times New Roman" w:eastAsia="方正仿宋_GBK" w:cs="Times New Roman"/>
                <w:snapToGrid w:val="0"/>
                <w:color w:val="000000"/>
                <w:kern w:val="0"/>
                <w:sz w:val="18"/>
                <w:szCs w:val="18"/>
              </w:rPr>
            </w:pPr>
            <w:r>
              <w:rPr>
                <w:rFonts w:ascii="Times New Roman" w:hAnsi="Times New Roman" w:eastAsia="方正仿宋_GBK" w:cs="Times New Roman"/>
                <w:snapToGrid w:val="0"/>
                <w:color w:val="000000"/>
                <w:spacing w:val="-12"/>
                <w:kern w:val="0"/>
                <w:sz w:val="18"/>
                <w:szCs w:val="18"/>
              </w:rPr>
              <w:t>（4）相关比赛应为《常州大学大学生竞赛组织管理</w:t>
            </w:r>
            <w:r>
              <w:rPr>
                <w:rFonts w:ascii="Times New Roman" w:hAnsi="Times New Roman" w:eastAsia="方正仿宋_GBK" w:cs="Times New Roman"/>
                <w:snapToGrid w:val="0"/>
                <w:color w:val="000000"/>
                <w:spacing w:val="-13"/>
                <w:kern w:val="0"/>
                <w:sz w:val="18"/>
                <w:szCs w:val="18"/>
              </w:rPr>
              <w:t>办法》认</w:t>
            </w:r>
            <w:r>
              <w:rPr>
                <w:rFonts w:ascii="Times New Roman" w:hAnsi="Times New Roman" w:eastAsia="方正仿宋_GBK" w:cs="Times New Roman"/>
                <w:snapToGrid w:val="0"/>
                <w:color w:val="000000"/>
                <w:spacing w:val="-6"/>
                <w:kern w:val="0"/>
                <w:sz w:val="18"/>
                <w:szCs w:val="18"/>
              </w:rPr>
              <w:t>定的Ⅰ级竞赛中的创新创业类、学科知识类。国际赛事参</w:t>
            </w:r>
            <w:r>
              <w:rPr>
                <w:rFonts w:ascii="Times New Roman" w:hAnsi="Times New Roman" w:eastAsia="方正仿宋_GBK" w:cs="Times New Roman"/>
                <w:snapToGrid w:val="0"/>
                <w:color w:val="000000"/>
                <w:spacing w:val="-9"/>
                <w:kern w:val="0"/>
                <w:sz w:val="18"/>
                <w:szCs w:val="18"/>
              </w:rPr>
              <w:t>照执行，且不得低于国内赛事相关要求。</w:t>
            </w:r>
          </w:p>
          <w:p w14:paraId="32A4F709">
            <w:pPr>
              <w:kinsoku w:val="0"/>
              <w:autoSpaceDE w:val="0"/>
              <w:autoSpaceDN w:val="0"/>
              <w:adjustRightInd w:val="0"/>
              <w:snapToGrid w:val="0"/>
              <w:spacing w:before="4" w:line="198" w:lineRule="auto"/>
              <w:jc w:val="left"/>
              <w:textAlignment w:val="baseline"/>
              <w:rPr>
                <w:rFonts w:hint="eastAsia" w:ascii="仿宋" w:hAnsi="仿宋" w:eastAsia="仿宋" w:cs="仿宋"/>
                <w:snapToGrid w:val="0"/>
                <w:color w:val="000000"/>
                <w:kern w:val="0"/>
                <w:sz w:val="18"/>
                <w:szCs w:val="18"/>
              </w:rPr>
            </w:pPr>
            <w:r>
              <w:rPr>
                <w:rFonts w:ascii="Times New Roman" w:hAnsi="Times New Roman" w:eastAsia="方正仿宋_GBK" w:cs="Times New Roman"/>
                <w:snapToGrid w:val="0"/>
                <w:color w:val="000000"/>
                <w:spacing w:val="-9"/>
                <w:kern w:val="0"/>
                <w:sz w:val="18"/>
                <w:szCs w:val="18"/>
              </w:rPr>
              <w:t>（5）全国数学建模获奖加分平均分配给参赛</w:t>
            </w:r>
            <w:r>
              <w:rPr>
                <w:rFonts w:ascii="Times New Roman" w:hAnsi="Times New Roman" w:eastAsia="方正仿宋_GBK" w:cs="Times New Roman"/>
                <w:snapToGrid w:val="0"/>
                <w:color w:val="000000"/>
                <w:spacing w:val="-10"/>
                <w:kern w:val="0"/>
                <w:sz w:val="18"/>
                <w:szCs w:val="18"/>
              </w:rPr>
              <w:t>者。</w:t>
            </w:r>
          </w:p>
        </w:tc>
      </w:tr>
      <w:tr w14:paraId="0FA83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237" w:type="dxa"/>
            <w:vMerge w:val="continue"/>
            <w:tcBorders>
              <w:top w:val="nil"/>
              <w:bottom w:val="nil"/>
            </w:tcBorders>
          </w:tcPr>
          <w:p w14:paraId="28937C53">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1255" w:type="dxa"/>
            <w:gridSpan w:val="2"/>
          </w:tcPr>
          <w:p w14:paraId="08D737C4">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Cs w:val="21"/>
              </w:rPr>
            </w:pPr>
          </w:p>
          <w:p w14:paraId="3FFCD64F">
            <w:pPr>
              <w:kinsoku w:val="0"/>
              <w:autoSpaceDE w:val="0"/>
              <w:autoSpaceDN w:val="0"/>
              <w:adjustRightInd w:val="0"/>
              <w:snapToGrid w:val="0"/>
              <w:spacing w:before="58" w:line="233" w:lineRule="auto"/>
              <w:ind w:left="339"/>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8"/>
                <w:kern w:val="0"/>
                <w:sz w:val="18"/>
                <w:szCs w:val="18"/>
                <w:lang w:eastAsia="en-US"/>
              </w:rPr>
              <w:t xml:space="preserve">I </w:t>
            </w:r>
            <w:r>
              <w:rPr>
                <w:rFonts w:ascii="仿宋" w:hAnsi="仿宋" w:eastAsia="仿宋" w:cs="仿宋"/>
                <w:snapToGrid w:val="0"/>
                <w:color w:val="000000"/>
                <w:spacing w:val="-8"/>
                <w:kern w:val="0"/>
                <w:sz w:val="18"/>
                <w:szCs w:val="18"/>
                <w:lang w:eastAsia="en-US"/>
              </w:rPr>
              <w:t>级乙等</w:t>
            </w:r>
          </w:p>
        </w:tc>
        <w:tc>
          <w:tcPr>
            <w:tcW w:w="684" w:type="dxa"/>
            <w:gridSpan w:val="2"/>
          </w:tcPr>
          <w:p w14:paraId="2A67D354">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Cs w:val="21"/>
                <w:lang w:eastAsia="en-US"/>
              </w:rPr>
            </w:pPr>
          </w:p>
          <w:p w14:paraId="06DEF12F">
            <w:pPr>
              <w:widowControl/>
              <w:kinsoku w:val="0"/>
              <w:autoSpaceDE w:val="0"/>
              <w:autoSpaceDN w:val="0"/>
              <w:adjustRightInd w:val="0"/>
              <w:snapToGrid w:val="0"/>
              <w:spacing w:before="51" w:line="232" w:lineRule="auto"/>
              <w:ind w:left="27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709" w:type="dxa"/>
            <w:gridSpan w:val="3"/>
          </w:tcPr>
          <w:p w14:paraId="56DB75B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Cs w:val="21"/>
                <w:lang w:eastAsia="en-US"/>
              </w:rPr>
            </w:pPr>
          </w:p>
          <w:p w14:paraId="6398FC36">
            <w:pPr>
              <w:widowControl/>
              <w:kinsoku w:val="0"/>
              <w:autoSpaceDE w:val="0"/>
              <w:autoSpaceDN w:val="0"/>
              <w:adjustRightInd w:val="0"/>
              <w:snapToGrid w:val="0"/>
              <w:spacing w:before="51" w:line="232" w:lineRule="auto"/>
              <w:ind w:left="32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8</w:t>
            </w:r>
          </w:p>
        </w:tc>
        <w:tc>
          <w:tcPr>
            <w:tcW w:w="624" w:type="dxa"/>
            <w:gridSpan w:val="2"/>
          </w:tcPr>
          <w:p w14:paraId="7177E7EE">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Cs w:val="21"/>
                <w:lang w:eastAsia="en-US"/>
              </w:rPr>
            </w:pPr>
          </w:p>
          <w:p w14:paraId="3DC9D53E">
            <w:pPr>
              <w:widowControl/>
              <w:kinsoku w:val="0"/>
              <w:autoSpaceDE w:val="0"/>
              <w:autoSpaceDN w:val="0"/>
              <w:adjustRightInd w:val="0"/>
              <w:snapToGrid w:val="0"/>
              <w:spacing w:before="51" w:line="232" w:lineRule="auto"/>
              <w:ind w:left="27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6</w:t>
            </w:r>
          </w:p>
        </w:tc>
        <w:tc>
          <w:tcPr>
            <w:tcW w:w="691" w:type="dxa"/>
            <w:gridSpan w:val="2"/>
          </w:tcPr>
          <w:p w14:paraId="02DD18FE">
            <w:pPr>
              <w:widowControl/>
              <w:kinsoku w:val="0"/>
              <w:autoSpaceDE w:val="0"/>
              <w:autoSpaceDN w:val="0"/>
              <w:adjustRightInd w:val="0"/>
              <w:snapToGrid w:val="0"/>
              <w:spacing w:line="256" w:lineRule="auto"/>
              <w:jc w:val="left"/>
              <w:textAlignment w:val="baseline"/>
              <w:rPr>
                <w:rFonts w:ascii="Arial" w:hAnsi="Arial" w:eastAsia="Arial" w:cs="Arial"/>
                <w:snapToGrid w:val="0"/>
                <w:color w:val="000000"/>
                <w:kern w:val="0"/>
                <w:szCs w:val="21"/>
                <w:lang w:eastAsia="en-US"/>
              </w:rPr>
            </w:pPr>
          </w:p>
          <w:p w14:paraId="270AE3E3">
            <w:pPr>
              <w:widowControl/>
              <w:kinsoku w:val="0"/>
              <w:autoSpaceDE w:val="0"/>
              <w:autoSpaceDN w:val="0"/>
              <w:adjustRightInd w:val="0"/>
              <w:snapToGrid w:val="0"/>
              <w:spacing w:before="52" w:line="235" w:lineRule="auto"/>
              <w:ind w:left="301"/>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4</w:t>
            </w:r>
          </w:p>
        </w:tc>
        <w:tc>
          <w:tcPr>
            <w:tcW w:w="4454" w:type="dxa"/>
            <w:vMerge w:val="continue"/>
            <w:tcBorders>
              <w:top w:val="nil"/>
              <w:bottom w:val="nil"/>
            </w:tcBorders>
          </w:tcPr>
          <w:p w14:paraId="61D8411B">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1F92E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237" w:type="dxa"/>
            <w:vMerge w:val="continue"/>
            <w:tcBorders>
              <w:top w:val="nil"/>
            </w:tcBorders>
          </w:tcPr>
          <w:p w14:paraId="6E4705C9">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1255" w:type="dxa"/>
            <w:gridSpan w:val="2"/>
          </w:tcPr>
          <w:p w14:paraId="43C50B07">
            <w:pPr>
              <w:widowControl/>
              <w:kinsoku w:val="0"/>
              <w:autoSpaceDE w:val="0"/>
              <w:autoSpaceDN w:val="0"/>
              <w:adjustRightInd w:val="0"/>
              <w:snapToGrid w:val="0"/>
              <w:spacing w:line="321" w:lineRule="auto"/>
              <w:jc w:val="left"/>
              <w:textAlignment w:val="baseline"/>
              <w:rPr>
                <w:rFonts w:ascii="Arial" w:hAnsi="Arial" w:eastAsia="Arial" w:cs="Arial"/>
                <w:snapToGrid w:val="0"/>
                <w:color w:val="000000"/>
                <w:kern w:val="0"/>
                <w:szCs w:val="21"/>
                <w:lang w:eastAsia="en-US"/>
              </w:rPr>
            </w:pPr>
          </w:p>
          <w:p w14:paraId="71314F19">
            <w:pPr>
              <w:kinsoku w:val="0"/>
              <w:autoSpaceDE w:val="0"/>
              <w:autoSpaceDN w:val="0"/>
              <w:adjustRightInd w:val="0"/>
              <w:snapToGrid w:val="0"/>
              <w:spacing w:before="59" w:line="233" w:lineRule="auto"/>
              <w:ind w:left="339"/>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8"/>
                <w:kern w:val="0"/>
                <w:sz w:val="18"/>
                <w:szCs w:val="18"/>
                <w:lang w:eastAsia="en-US"/>
              </w:rPr>
              <w:t xml:space="preserve">I </w:t>
            </w:r>
            <w:r>
              <w:rPr>
                <w:rFonts w:ascii="仿宋" w:hAnsi="仿宋" w:eastAsia="仿宋" w:cs="仿宋"/>
                <w:snapToGrid w:val="0"/>
                <w:color w:val="000000"/>
                <w:spacing w:val="-8"/>
                <w:kern w:val="0"/>
                <w:sz w:val="18"/>
                <w:szCs w:val="18"/>
                <w:lang w:eastAsia="en-US"/>
              </w:rPr>
              <w:t>级丙等</w:t>
            </w:r>
          </w:p>
        </w:tc>
        <w:tc>
          <w:tcPr>
            <w:tcW w:w="684" w:type="dxa"/>
            <w:gridSpan w:val="2"/>
          </w:tcPr>
          <w:p w14:paraId="17FC8D78">
            <w:pPr>
              <w:widowControl/>
              <w:kinsoku w:val="0"/>
              <w:autoSpaceDE w:val="0"/>
              <w:autoSpaceDN w:val="0"/>
              <w:adjustRightInd w:val="0"/>
              <w:snapToGrid w:val="0"/>
              <w:spacing w:line="327" w:lineRule="auto"/>
              <w:jc w:val="left"/>
              <w:textAlignment w:val="baseline"/>
              <w:rPr>
                <w:rFonts w:ascii="Arial" w:hAnsi="Arial" w:eastAsia="Arial" w:cs="Arial"/>
                <w:snapToGrid w:val="0"/>
                <w:color w:val="000000"/>
                <w:kern w:val="0"/>
                <w:szCs w:val="21"/>
                <w:lang w:eastAsia="en-US"/>
              </w:rPr>
            </w:pPr>
          </w:p>
          <w:p w14:paraId="1F5BBAB0">
            <w:pPr>
              <w:widowControl/>
              <w:kinsoku w:val="0"/>
              <w:autoSpaceDE w:val="0"/>
              <w:autoSpaceDN w:val="0"/>
              <w:adjustRightInd w:val="0"/>
              <w:snapToGrid w:val="0"/>
              <w:spacing w:before="52" w:line="232" w:lineRule="auto"/>
              <w:ind w:left="30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709" w:type="dxa"/>
            <w:gridSpan w:val="3"/>
          </w:tcPr>
          <w:p w14:paraId="16BBDB14">
            <w:pPr>
              <w:widowControl/>
              <w:kinsoku w:val="0"/>
              <w:autoSpaceDE w:val="0"/>
              <w:autoSpaceDN w:val="0"/>
              <w:adjustRightInd w:val="0"/>
              <w:snapToGrid w:val="0"/>
              <w:spacing w:line="326" w:lineRule="auto"/>
              <w:jc w:val="left"/>
              <w:textAlignment w:val="baseline"/>
              <w:rPr>
                <w:rFonts w:ascii="Arial" w:hAnsi="Arial" w:eastAsia="Arial" w:cs="Arial"/>
                <w:snapToGrid w:val="0"/>
                <w:color w:val="000000"/>
                <w:kern w:val="0"/>
                <w:szCs w:val="21"/>
                <w:lang w:eastAsia="en-US"/>
              </w:rPr>
            </w:pPr>
          </w:p>
          <w:p w14:paraId="4FFFBC2E">
            <w:pPr>
              <w:widowControl/>
              <w:kinsoku w:val="0"/>
              <w:autoSpaceDE w:val="0"/>
              <w:autoSpaceDN w:val="0"/>
              <w:adjustRightInd w:val="0"/>
              <w:snapToGrid w:val="0"/>
              <w:spacing w:before="52" w:line="235" w:lineRule="auto"/>
              <w:ind w:left="311"/>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4</w:t>
            </w:r>
          </w:p>
        </w:tc>
        <w:tc>
          <w:tcPr>
            <w:tcW w:w="624" w:type="dxa"/>
            <w:gridSpan w:val="2"/>
          </w:tcPr>
          <w:p w14:paraId="121401B5">
            <w:pPr>
              <w:widowControl/>
              <w:kinsoku w:val="0"/>
              <w:autoSpaceDE w:val="0"/>
              <w:autoSpaceDN w:val="0"/>
              <w:adjustRightInd w:val="0"/>
              <w:snapToGrid w:val="0"/>
              <w:spacing w:line="327" w:lineRule="auto"/>
              <w:jc w:val="left"/>
              <w:textAlignment w:val="baseline"/>
              <w:rPr>
                <w:rFonts w:ascii="Arial" w:hAnsi="Arial" w:eastAsia="Arial" w:cs="Arial"/>
                <w:snapToGrid w:val="0"/>
                <w:color w:val="000000"/>
                <w:kern w:val="0"/>
                <w:szCs w:val="21"/>
                <w:lang w:eastAsia="en-US"/>
              </w:rPr>
            </w:pPr>
          </w:p>
          <w:p w14:paraId="16ED2AEB">
            <w:pPr>
              <w:widowControl/>
              <w:kinsoku w:val="0"/>
              <w:autoSpaceDE w:val="0"/>
              <w:autoSpaceDN w:val="0"/>
              <w:adjustRightInd w:val="0"/>
              <w:snapToGrid w:val="0"/>
              <w:spacing w:before="52" w:line="232" w:lineRule="auto"/>
              <w:ind w:left="27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3</w:t>
            </w:r>
          </w:p>
        </w:tc>
        <w:tc>
          <w:tcPr>
            <w:tcW w:w="691" w:type="dxa"/>
            <w:gridSpan w:val="2"/>
          </w:tcPr>
          <w:p w14:paraId="3A41275E">
            <w:pPr>
              <w:widowControl/>
              <w:kinsoku w:val="0"/>
              <w:autoSpaceDE w:val="0"/>
              <w:autoSpaceDN w:val="0"/>
              <w:adjustRightInd w:val="0"/>
              <w:snapToGrid w:val="0"/>
              <w:spacing w:line="326" w:lineRule="auto"/>
              <w:jc w:val="left"/>
              <w:textAlignment w:val="baseline"/>
              <w:rPr>
                <w:rFonts w:ascii="Arial" w:hAnsi="Arial" w:eastAsia="Arial" w:cs="Arial"/>
                <w:snapToGrid w:val="0"/>
                <w:color w:val="000000"/>
                <w:kern w:val="0"/>
                <w:szCs w:val="21"/>
                <w:lang w:eastAsia="en-US"/>
              </w:rPr>
            </w:pPr>
          </w:p>
          <w:p w14:paraId="670B360F">
            <w:pPr>
              <w:widowControl/>
              <w:kinsoku w:val="0"/>
              <w:autoSpaceDE w:val="0"/>
              <w:autoSpaceDN w:val="0"/>
              <w:adjustRightInd w:val="0"/>
              <w:snapToGrid w:val="0"/>
              <w:spacing w:before="52" w:line="235" w:lineRule="auto"/>
              <w:ind w:left="30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2</w:t>
            </w:r>
          </w:p>
        </w:tc>
        <w:tc>
          <w:tcPr>
            <w:tcW w:w="4454" w:type="dxa"/>
            <w:vMerge w:val="continue"/>
            <w:tcBorders>
              <w:top w:val="nil"/>
            </w:tcBorders>
          </w:tcPr>
          <w:p w14:paraId="4EF2652F">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29362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237" w:type="dxa"/>
            <w:vMerge w:val="restart"/>
            <w:tcBorders>
              <w:bottom w:val="nil"/>
            </w:tcBorders>
          </w:tcPr>
          <w:p w14:paraId="3DBDA66C">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Cs w:val="21"/>
              </w:rPr>
            </w:pPr>
          </w:p>
          <w:p w14:paraId="7F0F5853">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Cs w:val="21"/>
              </w:rPr>
            </w:pPr>
          </w:p>
          <w:p w14:paraId="43AAE093">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Cs w:val="21"/>
              </w:rPr>
            </w:pPr>
          </w:p>
          <w:p w14:paraId="0991A416">
            <w:pPr>
              <w:widowControl/>
              <w:kinsoku w:val="0"/>
              <w:autoSpaceDE w:val="0"/>
              <w:autoSpaceDN w:val="0"/>
              <w:adjustRightInd w:val="0"/>
              <w:snapToGrid w:val="0"/>
              <w:spacing w:before="59" w:line="219" w:lineRule="auto"/>
              <w:ind w:left="281"/>
              <w:jc w:val="left"/>
              <w:textAlignment w:val="baseline"/>
              <w:rPr>
                <w:rFonts w:hint="eastAsia" w:ascii="黑体" w:hAnsi="黑体" w:eastAsia="黑体" w:cs="黑体"/>
                <w:snapToGrid w:val="0"/>
                <w:color w:val="000000"/>
                <w:kern w:val="0"/>
                <w:sz w:val="18"/>
                <w:szCs w:val="18"/>
              </w:rPr>
            </w:pPr>
            <w:r>
              <w:rPr>
                <w:rFonts w:ascii="黑体" w:hAnsi="黑体" w:eastAsia="黑体" w:cs="黑体"/>
                <w:snapToGrid w:val="0"/>
                <w:color w:val="000000"/>
                <w:spacing w:val="-6"/>
                <w:kern w:val="0"/>
                <w:sz w:val="18"/>
                <w:szCs w:val="18"/>
              </w:rPr>
              <w:t>科研论文</w:t>
            </w:r>
          </w:p>
          <w:p w14:paraId="18503562">
            <w:pPr>
              <w:kinsoku w:val="0"/>
              <w:autoSpaceDE w:val="0"/>
              <w:autoSpaceDN w:val="0"/>
              <w:adjustRightInd w:val="0"/>
              <w:snapToGrid w:val="0"/>
              <w:spacing w:before="27" w:line="233" w:lineRule="auto"/>
              <w:jc w:val="righ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（不超过</w:t>
            </w:r>
            <w:r>
              <w:rPr>
                <w:rFonts w:ascii="Times New Roman" w:hAnsi="Times New Roman" w:eastAsia="Times New Roman" w:cs="Times New Roman"/>
                <w:snapToGrid w:val="0"/>
                <w:color w:val="000000"/>
                <w:spacing w:val="-6"/>
                <w:kern w:val="0"/>
                <w:sz w:val="18"/>
                <w:szCs w:val="18"/>
              </w:rPr>
              <w:t>30</w:t>
            </w:r>
            <w:r>
              <w:rPr>
                <w:rFonts w:ascii="仿宋" w:hAnsi="仿宋" w:eastAsia="仿宋" w:cs="仿宋"/>
                <w:snapToGrid w:val="0"/>
                <w:color w:val="000000"/>
                <w:spacing w:val="-6"/>
                <w:kern w:val="0"/>
                <w:sz w:val="18"/>
                <w:szCs w:val="18"/>
              </w:rPr>
              <w:t>分）</w:t>
            </w:r>
          </w:p>
        </w:tc>
        <w:tc>
          <w:tcPr>
            <w:tcW w:w="850" w:type="dxa"/>
            <w:vMerge w:val="restart"/>
            <w:tcBorders>
              <w:bottom w:val="nil"/>
            </w:tcBorders>
          </w:tcPr>
          <w:p w14:paraId="25FBA5EE">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Cs w:val="21"/>
              </w:rPr>
            </w:pPr>
          </w:p>
          <w:p w14:paraId="32436924">
            <w:pPr>
              <w:kinsoku w:val="0"/>
              <w:autoSpaceDE w:val="0"/>
              <w:autoSpaceDN w:val="0"/>
              <w:adjustRightInd w:val="0"/>
              <w:snapToGrid w:val="0"/>
              <w:spacing w:before="59" w:line="248" w:lineRule="auto"/>
              <w:ind w:left="165" w:right="155" w:firstLine="119"/>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23"/>
                <w:kern w:val="0"/>
                <w:sz w:val="18"/>
                <w:szCs w:val="18"/>
                <w:lang w:eastAsia="en-US"/>
              </w:rPr>
              <w:t>自然</w:t>
            </w:r>
            <w:r>
              <w:rPr>
                <w:rFonts w:ascii="仿宋" w:hAnsi="仿宋" w:eastAsia="仿宋" w:cs="仿宋"/>
                <w:snapToGrid w:val="0"/>
                <w:color w:val="000000"/>
                <w:spacing w:val="-6"/>
                <w:kern w:val="0"/>
                <w:sz w:val="18"/>
                <w:szCs w:val="18"/>
                <w:lang w:eastAsia="en-US"/>
              </w:rPr>
              <w:t>科学类</w:t>
            </w:r>
          </w:p>
        </w:tc>
        <w:tc>
          <w:tcPr>
            <w:tcW w:w="405" w:type="dxa"/>
          </w:tcPr>
          <w:p w14:paraId="6D6ED66A">
            <w:pPr>
              <w:kinsoku w:val="0"/>
              <w:autoSpaceDE w:val="0"/>
              <w:autoSpaceDN w:val="0"/>
              <w:adjustRightInd w:val="0"/>
              <w:snapToGrid w:val="0"/>
              <w:spacing w:before="84" w:line="224" w:lineRule="auto"/>
              <w:ind w:left="127" w:right="102" w:hanging="20"/>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5"/>
                <w:kern w:val="0"/>
                <w:sz w:val="18"/>
                <w:szCs w:val="18"/>
                <w:lang w:eastAsia="en-US"/>
              </w:rPr>
              <w:t>T1</w:t>
            </w:r>
            <w:r>
              <w:rPr>
                <w:rFonts w:ascii="仿宋" w:hAnsi="仿宋" w:eastAsia="仿宋" w:cs="仿宋"/>
                <w:snapToGrid w:val="0"/>
                <w:color w:val="000000"/>
                <w:spacing w:val="-17"/>
                <w:kern w:val="0"/>
                <w:sz w:val="18"/>
                <w:szCs w:val="18"/>
                <w:lang w:eastAsia="en-US"/>
              </w:rPr>
              <w:t>类</w:t>
            </w:r>
          </w:p>
        </w:tc>
        <w:tc>
          <w:tcPr>
            <w:tcW w:w="497" w:type="dxa"/>
          </w:tcPr>
          <w:p w14:paraId="6BB893BB">
            <w:pPr>
              <w:kinsoku w:val="0"/>
              <w:autoSpaceDE w:val="0"/>
              <w:autoSpaceDN w:val="0"/>
              <w:adjustRightInd w:val="0"/>
              <w:snapToGrid w:val="0"/>
              <w:spacing w:before="84" w:line="224" w:lineRule="auto"/>
              <w:ind w:left="173" w:right="138" w:hanging="33"/>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A1</w:t>
            </w:r>
            <w:r>
              <w:rPr>
                <w:rFonts w:ascii="仿宋" w:hAnsi="仿宋" w:eastAsia="仿宋" w:cs="仿宋"/>
                <w:snapToGrid w:val="0"/>
                <w:color w:val="000000"/>
                <w:spacing w:val="-17"/>
                <w:kern w:val="0"/>
                <w:sz w:val="18"/>
                <w:szCs w:val="18"/>
                <w:lang w:eastAsia="en-US"/>
              </w:rPr>
              <w:t>类</w:t>
            </w:r>
          </w:p>
        </w:tc>
        <w:tc>
          <w:tcPr>
            <w:tcW w:w="448" w:type="dxa"/>
            <w:gridSpan w:val="2"/>
          </w:tcPr>
          <w:p w14:paraId="5D89B997">
            <w:pPr>
              <w:kinsoku w:val="0"/>
              <w:autoSpaceDE w:val="0"/>
              <w:autoSpaceDN w:val="0"/>
              <w:adjustRightInd w:val="0"/>
              <w:snapToGrid w:val="0"/>
              <w:spacing w:before="84" w:line="224" w:lineRule="auto"/>
              <w:ind w:left="148" w:right="113" w:hanging="33"/>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A2</w:t>
            </w:r>
            <w:r>
              <w:rPr>
                <w:rFonts w:ascii="仿宋" w:hAnsi="仿宋" w:eastAsia="仿宋" w:cs="仿宋"/>
                <w:snapToGrid w:val="0"/>
                <w:color w:val="000000"/>
                <w:spacing w:val="-17"/>
                <w:kern w:val="0"/>
                <w:sz w:val="18"/>
                <w:szCs w:val="18"/>
                <w:lang w:eastAsia="en-US"/>
              </w:rPr>
              <w:t>类</w:t>
            </w:r>
          </w:p>
        </w:tc>
        <w:tc>
          <w:tcPr>
            <w:tcW w:w="448" w:type="dxa"/>
            <w:gridSpan w:val="2"/>
          </w:tcPr>
          <w:p w14:paraId="61792642">
            <w:pPr>
              <w:kinsoku w:val="0"/>
              <w:autoSpaceDE w:val="0"/>
              <w:autoSpaceDN w:val="0"/>
              <w:adjustRightInd w:val="0"/>
              <w:snapToGrid w:val="0"/>
              <w:spacing w:before="84" w:line="224" w:lineRule="auto"/>
              <w:ind w:left="149" w:right="112" w:hanging="33"/>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A3</w:t>
            </w:r>
            <w:r>
              <w:rPr>
                <w:rFonts w:ascii="仿宋" w:hAnsi="仿宋" w:eastAsia="仿宋" w:cs="仿宋"/>
                <w:snapToGrid w:val="0"/>
                <w:color w:val="000000"/>
                <w:spacing w:val="-17"/>
                <w:kern w:val="0"/>
                <w:sz w:val="18"/>
                <w:szCs w:val="18"/>
                <w:lang w:eastAsia="en-US"/>
              </w:rPr>
              <w:t>类</w:t>
            </w:r>
          </w:p>
        </w:tc>
        <w:tc>
          <w:tcPr>
            <w:tcW w:w="504" w:type="dxa"/>
          </w:tcPr>
          <w:p w14:paraId="4B2E8442">
            <w:pPr>
              <w:kinsoku w:val="0"/>
              <w:autoSpaceDE w:val="0"/>
              <w:autoSpaceDN w:val="0"/>
              <w:adjustRightInd w:val="0"/>
              <w:snapToGrid w:val="0"/>
              <w:spacing w:before="84" w:line="224" w:lineRule="auto"/>
              <w:ind w:left="177" w:right="144" w:hanging="27"/>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B1</w:t>
            </w:r>
            <w:r>
              <w:rPr>
                <w:rFonts w:ascii="仿宋" w:hAnsi="仿宋" w:eastAsia="仿宋" w:cs="仿宋"/>
                <w:snapToGrid w:val="0"/>
                <w:color w:val="000000"/>
                <w:spacing w:val="-17"/>
                <w:kern w:val="0"/>
                <w:sz w:val="18"/>
                <w:szCs w:val="18"/>
                <w:lang w:eastAsia="en-US"/>
              </w:rPr>
              <w:t>类</w:t>
            </w:r>
          </w:p>
        </w:tc>
        <w:tc>
          <w:tcPr>
            <w:tcW w:w="396" w:type="dxa"/>
            <w:gridSpan w:val="2"/>
          </w:tcPr>
          <w:p w14:paraId="63C7B6C5">
            <w:pPr>
              <w:kinsoku w:val="0"/>
              <w:autoSpaceDE w:val="0"/>
              <w:autoSpaceDN w:val="0"/>
              <w:adjustRightInd w:val="0"/>
              <w:snapToGrid w:val="0"/>
              <w:spacing w:before="84" w:line="224" w:lineRule="auto"/>
              <w:ind w:left="124" w:right="88" w:hanging="27"/>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B2</w:t>
            </w:r>
            <w:r>
              <w:rPr>
                <w:rFonts w:ascii="仿宋" w:hAnsi="仿宋" w:eastAsia="仿宋" w:cs="仿宋"/>
                <w:snapToGrid w:val="0"/>
                <w:color w:val="000000"/>
                <w:spacing w:val="-17"/>
                <w:kern w:val="0"/>
                <w:sz w:val="18"/>
                <w:szCs w:val="18"/>
                <w:lang w:eastAsia="en-US"/>
              </w:rPr>
              <w:t>类</w:t>
            </w:r>
          </w:p>
        </w:tc>
        <w:tc>
          <w:tcPr>
            <w:tcW w:w="415" w:type="dxa"/>
          </w:tcPr>
          <w:p w14:paraId="01E5ED5C">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lang w:eastAsia="en-US"/>
              </w:rPr>
            </w:pPr>
            <w:r>
              <w:rPr>
                <w:rFonts w:ascii="Times New Roman" w:hAnsi="Times New Roman" w:eastAsia="方正仿宋_GBK" w:cs="Times New Roman"/>
                <w:snapToGrid w:val="0"/>
                <w:color w:val="000000"/>
                <w:spacing w:val="-19"/>
                <w:kern w:val="0"/>
                <w:sz w:val="18"/>
                <w:szCs w:val="18"/>
                <w:lang w:eastAsia="en-US"/>
              </w:rPr>
              <w:t>C1类</w:t>
            </w:r>
          </w:p>
        </w:tc>
        <w:tc>
          <w:tcPr>
            <w:tcW w:w="4454" w:type="dxa"/>
            <w:vMerge w:val="restart"/>
            <w:tcBorders>
              <w:bottom w:val="nil"/>
            </w:tcBorders>
          </w:tcPr>
          <w:p w14:paraId="1087EEBE">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1）学生在核心期刊及以上正式发表的以常州大学为独立单位（或第一单位）的与学业相关的科研论文，须为独立作者或排名第一身份或与指导老师联合发表。与指导老师联合发表的论文，仅限于指导老师排名第一，学生为排名第二（排名系数0.5）的情况。论文须为正式见刊，仅有录用通知未见刊不计分。</w:t>
            </w:r>
          </w:p>
          <w:p w14:paraId="63D32C2E">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（2）期刊分类参见《常州大学自然科学科研业绩核算办法》《常州大学哲学社会科学工作业绩核算办法》最新版。</w:t>
            </w:r>
          </w:p>
        </w:tc>
      </w:tr>
      <w:tr w14:paraId="29384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237" w:type="dxa"/>
            <w:vMerge w:val="continue"/>
            <w:tcBorders>
              <w:top w:val="nil"/>
              <w:bottom w:val="nil"/>
            </w:tcBorders>
          </w:tcPr>
          <w:p w14:paraId="5973A4A0">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850" w:type="dxa"/>
            <w:vMerge w:val="continue"/>
            <w:tcBorders>
              <w:top w:val="nil"/>
            </w:tcBorders>
          </w:tcPr>
          <w:p w14:paraId="657C96AD">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405" w:type="dxa"/>
          </w:tcPr>
          <w:p w14:paraId="7A8EBCAE">
            <w:pPr>
              <w:widowControl/>
              <w:kinsoku w:val="0"/>
              <w:autoSpaceDE w:val="0"/>
              <w:autoSpaceDN w:val="0"/>
              <w:adjustRightInd w:val="0"/>
              <w:snapToGrid w:val="0"/>
              <w:spacing w:before="198" w:line="232" w:lineRule="auto"/>
              <w:ind w:left="119"/>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30</w:t>
            </w:r>
          </w:p>
        </w:tc>
        <w:tc>
          <w:tcPr>
            <w:tcW w:w="497" w:type="dxa"/>
          </w:tcPr>
          <w:p w14:paraId="16B86693">
            <w:pPr>
              <w:widowControl/>
              <w:kinsoku w:val="0"/>
              <w:autoSpaceDE w:val="0"/>
              <w:autoSpaceDN w:val="0"/>
              <w:adjustRightInd w:val="0"/>
              <w:snapToGrid w:val="0"/>
              <w:spacing w:before="198" w:line="232" w:lineRule="auto"/>
              <w:ind w:left="161"/>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26</w:t>
            </w:r>
          </w:p>
        </w:tc>
        <w:tc>
          <w:tcPr>
            <w:tcW w:w="448" w:type="dxa"/>
            <w:gridSpan w:val="2"/>
          </w:tcPr>
          <w:p w14:paraId="075B17F8">
            <w:pPr>
              <w:widowControl/>
              <w:kinsoku w:val="0"/>
              <w:autoSpaceDE w:val="0"/>
              <w:autoSpaceDN w:val="0"/>
              <w:adjustRightInd w:val="0"/>
              <w:snapToGrid w:val="0"/>
              <w:spacing w:before="198" w:line="235" w:lineRule="auto"/>
              <w:ind w:left="13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22</w:t>
            </w:r>
          </w:p>
        </w:tc>
        <w:tc>
          <w:tcPr>
            <w:tcW w:w="448" w:type="dxa"/>
            <w:gridSpan w:val="2"/>
          </w:tcPr>
          <w:p w14:paraId="55B37307">
            <w:pPr>
              <w:widowControl/>
              <w:kinsoku w:val="0"/>
              <w:autoSpaceDE w:val="0"/>
              <w:autoSpaceDN w:val="0"/>
              <w:adjustRightInd w:val="0"/>
              <w:snapToGrid w:val="0"/>
              <w:spacing w:before="198" w:line="232" w:lineRule="auto"/>
              <w:ind w:left="15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18</w:t>
            </w:r>
          </w:p>
        </w:tc>
        <w:tc>
          <w:tcPr>
            <w:tcW w:w="504" w:type="dxa"/>
          </w:tcPr>
          <w:p w14:paraId="1CA27F60">
            <w:pPr>
              <w:widowControl/>
              <w:kinsoku w:val="0"/>
              <w:autoSpaceDE w:val="0"/>
              <w:autoSpaceDN w:val="0"/>
              <w:adjustRightInd w:val="0"/>
              <w:snapToGrid w:val="0"/>
              <w:spacing w:before="198" w:line="235" w:lineRule="auto"/>
              <w:ind w:left="18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14</w:t>
            </w:r>
          </w:p>
        </w:tc>
        <w:tc>
          <w:tcPr>
            <w:tcW w:w="396" w:type="dxa"/>
            <w:gridSpan w:val="2"/>
          </w:tcPr>
          <w:p w14:paraId="2B2D862C">
            <w:pPr>
              <w:widowControl/>
              <w:kinsoku w:val="0"/>
              <w:autoSpaceDE w:val="0"/>
              <w:autoSpaceDN w:val="0"/>
              <w:adjustRightInd w:val="0"/>
              <w:snapToGrid w:val="0"/>
              <w:spacing w:before="198" w:line="232" w:lineRule="auto"/>
              <w:ind w:left="13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415" w:type="dxa"/>
          </w:tcPr>
          <w:p w14:paraId="00ADE1DB">
            <w:pPr>
              <w:widowControl/>
              <w:kinsoku w:val="0"/>
              <w:autoSpaceDE w:val="0"/>
              <w:autoSpaceDN w:val="0"/>
              <w:adjustRightInd w:val="0"/>
              <w:snapToGrid w:val="0"/>
              <w:spacing w:before="198" w:line="232" w:lineRule="auto"/>
              <w:ind w:left="169"/>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6</w:t>
            </w:r>
          </w:p>
        </w:tc>
        <w:tc>
          <w:tcPr>
            <w:tcW w:w="4454" w:type="dxa"/>
            <w:vMerge w:val="continue"/>
            <w:tcBorders>
              <w:top w:val="nil"/>
              <w:bottom w:val="nil"/>
            </w:tcBorders>
          </w:tcPr>
          <w:p w14:paraId="57C54193">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427F2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237" w:type="dxa"/>
            <w:vMerge w:val="continue"/>
            <w:tcBorders>
              <w:top w:val="nil"/>
              <w:bottom w:val="nil"/>
            </w:tcBorders>
          </w:tcPr>
          <w:p w14:paraId="2BE697C0">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850" w:type="dxa"/>
            <w:vMerge w:val="restart"/>
            <w:tcBorders>
              <w:bottom w:val="nil"/>
            </w:tcBorders>
          </w:tcPr>
          <w:p w14:paraId="219419E8">
            <w:pPr>
              <w:kinsoku w:val="0"/>
              <w:autoSpaceDE w:val="0"/>
              <w:autoSpaceDN w:val="0"/>
              <w:adjustRightInd w:val="0"/>
              <w:snapToGrid w:val="0"/>
              <w:spacing w:before="185" w:line="247" w:lineRule="auto"/>
              <w:ind w:left="165" w:right="155" w:firstLine="91"/>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9"/>
                <w:kern w:val="0"/>
                <w:sz w:val="18"/>
                <w:szCs w:val="18"/>
                <w:lang w:eastAsia="en-US"/>
              </w:rPr>
              <w:t>哲学</w:t>
            </w:r>
            <w:r>
              <w:rPr>
                <w:rFonts w:ascii="仿宋" w:hAnsi="仿宋" w:eastAsia="仿宋" w:cs="仿宋"/>
                <w:snapToGrid w:val="0"/>
                <w:color w:val="000000"/>
                <w:spacing w:val="37"/>
                <w:kern w:val="0"/>
                <w:sz w:val="18"/>
                <w:szCs w:val="18"/>
                <w:lang w:eastAsia="en-US"/>
              </w:rPr>
              <w:t>社会</w:t>
            </w:r>
            <w:r>
              <w:rPr>
                <w:rFonts w:ascii="仿宋" w:hAnsi="仿宋" w:eastAsia="仿宋" w:cs="仿宋"/>
                <w:snapToGrid w:val="0"/>
                <w:color w:val="000000"/>
                <w:spacing w:val="-6"/>
                <w:kern w:val="0"/>
                <w:sz w:val="18"/>
                <w:szCs w:val="18"/>
                <w:lang w:eastAsia="en-US"/>
              </w:rPr>
              <w:t>科学类</w:t>
            </w:r>
          </w:p>
        </w:tc>
        <w:tc>
          <w:tcPr>
            <w:tcW w:w="405" w:type="dxa"/>
          </w:tcPr>
          <w:p w14:paraId="5C364942">
            <w:pPr>
              <w:widowControl/>
              <w:kinsoku w:val="0"/>
              <w:autoSpaceDE w:val="0"/>
              <w:autoSpaceDN w:val="0"/>
              <w:adjustRightInd w:val="0"/>
              <w:snapToGrid w:val="0"/>
              <w:spacing w:before="86" w:line="183" w:lineRule="auto"/>
              <w:ind w:left="15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T</w:t>
            </w:r>
          </w:p>
          <w:p w14:paraId="5299E353">
            <w:pPr>
              <w:kinsoku w:val="0"/>
              <w:autoSpaceDE w:val="0"/>
              <w:autoSpaceDN w:val="0"/>
              <w:adjustRightInd w:val="0"/>
              <w:snapToGrid w:val="0"/>
              <w:spacing w:before="46" w:line="210" w:lineRule="auto"/>
              <w:ind w:left="127"/>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kern w:val="0"/>
                <w:sz w:val="18"/>
                <w:szCs w:val="18"/>
                <w:lang w:eastAsia="en-US"/>
              </w:rPr>
              <w:t>类</w:t>
            </w:r>
          </w:p>
        </w:tc>
        <w:tc>
          <w:tcPr>
            <w:tcW w:w="497" w:type="dxa"/>
          </w:tcPr>
          <w:p w14:paraId="0385C894">
            <w:pPr>
              <w:kinsoku w:val="0"/>
              <w:autoSpaceDE w:val="0"/>
              <w:autoSpaceDN w:val="0"/>
              <w:adjustRightInd w:val="0"/>
              <w:snapToGrid w:val="0"/>
              <w:spacing w:before="84" w:line="224" w:lineRule="auto"/>
              <w:ind w:left="173" w:right="138" w:hanging="33"/>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A1</w:t>
            </w:r>
            <w:r>
              <w:rPr>
                <w:rFonts w:ascii="仿宋" w:hAnsi="仿宋" w:eastAsia="仿宋" w:cs="仿宋"/>
                <w:snapToGrid w:val="0"/>
                <w:color w:val="000000"/>
                <w:spacing w:val="-17"/>
                <w:kern w:val="0"/>
                <w:sz w:val="18"/>
                <w:szCs w:val="18"/>
                <w:lang w:eastAsia="en-US"/>
              </w:rPr>
              <w:t>类</w:t>
            </w:r>
          </w:p>
        </w:tc>
        <w:tc>
          <w:tcPr>
            <w:tcW w:w="448" w:type="dxa"/>
            <w:gridSpan w:val="2"/>
          </w:tcPr>
          <w:p w14:paraId="184D7D1A">
            <w:pPr>
              <w:kinsoku w:val="0"/>
              <w:autoSpaceDE w:val="0"/>
              <w:autoSpaceDN w:val="0"/>
              <w:adjustRightInd w:val="0"/>
              <w:snapToGrid w:val="0"/>
              <w:spacing w:before="84" w:line="224" w:lineRule="auto"/>
              <w:ind w:left="148" w:right="113" w:hanging="33"/>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4"/>
                <w:kern w:val="0"/>
                <w:sz w:val="18"/>
                <w:szCs w:val="18"/>
                <w:lang w:eastAsia="en-US"/>
              </w:rPr>
              <w:t>A2</w:t>
            </w:r>
            <w:r>
              <w:rPr>
                <w:rFonts w:ascii="仿宋" w:hAnsi="仿宋" w:eastAsia="仿宋" w:cs="仿宋"/>
                <w:snapToGrid w:val="0"/>
                <w:color w:val="000000"/>
                <w:spacing w:val="-17"/>
                <w:kern w:val="0"/>
                <w:sz w:val="18"/>
                <w:szCs w:val="18"/>
                <w:lang w:eastAsia="en-US"/>
              </w:rPr>
              <w:t>类</w:t>
            </w:r>
          </w:p>
        </w:tc>
        <w:tc>
          <w:tcPr>
            <w:tcW w:w="448" w:type="dxa"/>
            <w:gridSpan w:val="2"/>
          </w:tcPr>
          <w:p w14:paraId="3BA585BE">
            <w:pPr>
              <w:kinsoku w:val="0"/>
              <w:autoSpaceDE w:val="0"/>
              <w:autoSpaceDN w:val="0"/>
              <w:adjustRightInd w:val="0"/>
              <w:snapToGrid w:val="0"/>
              <w:spacing w:before="84" w:line="224" w:lineRule="auto"/>
              <w:ind w:left="150" w:right="115" w:hanging="27"/>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B1</w:t>
            </w:r>
            <w:r>
              <w:rPr>
                <w:rFonts w:ascii="仿宋" w:hAnsi="仿宋" w:eastAsia="仿宋" w:cs="仿宋"/>
                <w:snapToGrid w:val="0"/>
                <w:color w:val="000000"/>
                <w:spacing w:val="-17"/>
                <w:kern w:val="0"/>
                <w:sz w:val="18"/>
                <w:szCs w:val="18"/>
                <w:lang w:eastAsia="en-US"/>
              </w:rPr>
              <w:t>类</w:t>
            </w:r>
          </w:p>
        </w:tc>
        <w:tc>
          <w:tcPr>
            <w:tcW w:w="504" w:type="dxa"/>
          </w:tcPr>
          <w:p w14:paraId="67153085">
            <w:pPr>
              <w:kinsoku w:val="0"/>
              <w:autoSpaceDE w:val="0"/>
              <w:autoSpaceDN w:val="0"/>
              <w:adjustRightInd w:val="0"/>
              <w:snapToGrid w:val="0"/>
              <w:spacing w:before="84" w:line="224" w:lineRule="auto"/>
              <w:ind w:left="177" w:right="144" w:hanging="27"/>
              <w:jc w:val="left"/>
              <w:textAlignment w:val="baseline"/>
              <w:rPr>
                <w:rFonts w:hint="eastAsia" w:ascii="仿宋" w:hAnsi="仿宋" w:eastAsia="仿宋" w:cs="仿宋"/>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B2</w:t>
            </w:r>
            <w:r>
              <w:rPr>
                <w:rFonts w:ascii="仿宋" w:hAnsi="仿宋" w:eastAsia="仿宋" w:cs="仿宋"/>
                <w:snapToGrid w:val="0"/>
                <w:color w:val="000000"/>
                <w:spacing w:val="-17"/>
                <w:kern w:val="0"/>
                <w:sz w:val="18"/>
                <w:szCs w:val="18"/>
                <w:lang w:eastAsia="en-US"/>
              </w:rPr>
              <w:t>类</w:t>
            </w:r>
          </w:p>
        </w:tc>
        <w:tc>
          <w:tcPr>
            <w:tcW w:w="396" w:type="dxa"/>
            <w:gridSpan w:val="2"/>
          </w:tcPr>
          <w:p w14:paraId="058904F3">
            <w:pPr>
              <w:widowControl/>
              <w:kinsoku w:val="0"/>
              <w:autoSpaceDE w:val="0"/>
              <w:autoSpaceDN w:val="0"/>
              <w:adjustRightInd w:val="0"/>
              <w:snapToGrid w:val="0"/>
              <w:spacing w:before="83" w:line="186" w:lineRule="auto"/>
              <w:ind w:left="144"/>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C</w:t>
            </w:r>
          </w:p>
          <w:p w14:paraId="2A9DB479">
            <w:pPr>
              <w:kinsoku w:val="0"/>
              <w:autoSpaceDE w:val="0"/>
              <w:autoSpaceDN w:val="0"/>
              <w:adjustRightInd w:val="0"/>
              <w:snapToGrid w:val="0"/>
              <w:spacing w:before="47" w:line="210" w:lineRule="auto"/>
              <w:ind w:left="125"/>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kern w:val="0"/>
                <w:sz w:val="18"/>
                <w:szCs w:val="18"/>
                <w:lang w:eastAsia="en-US"/>
              </w:rPr>
              <w:t>类</w:t>
            </w:r>
          </w:p>
        </w:tc>
        <w:tc>
          <w:tcPr>
            <w:tcW w:w="415" w:type="dxa"/>
          </w:tcPr>
          <w:p w14:paraId="61C93A5C">
            <w:pPr>
              <w:widowControl/>
              <w:kinsoku w:val="0"/>
              <w:autoSpaceDE w:val="0"/>
              <w:autoSpaceDN w:val="0"/>
              <w:adjustRightInd w:val="0"/>
              <w:snapToGrid w:val="0"/>
              <w:spacing w:before="86" w:line="183" w:lineRule="auto"/>
              <w:ind w:left="14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D</w:t>
            </w:r>
          </w:p>
          <w:p w14:paraId="0C585AB7">
            <w:pPr>
              <w:kinsoku w:val="0"/>
              <w:autoSpaceDE w:val="0"/>
              <w:autoSpaceDN w:val="0"/>
              <w:adjustRightInd w:val="0"/>
              <w:snapToGrid w:val="0"/>
              <w:spacing w:before="46" w:line="210" w:lineRule="auto"/>
              <w:ind w:left="135"/>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kern w:val="0"/>
                <w:sz w:val="18"/>
                <w:szCs w:val="18"/>
                <w:lang w:eastAsia="en-US"/>
              </w:rPr>
              <w:t>类</w:t>
            </w:r>
          </w:p>
        </w:tc>
        <w:tc>
          <w:tcPr>
            <w:tcW w:w="4454" w:type="dxa"/>
            <w:vMerge w:val="continue"/>
            <w:tcBorders>
              <w:top w:val="nil"/>
              <w:bottom w:val="nil"/>
            </w:tcBorders>
          </w:tcPr>
          <w:p w14:paraId="6A9073CB">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2FCB3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237" w:type="dxa"/>
            <w:vMerge w:val="continue"/>
            <w:tcBorders>
              <w:top w:val="nil"/>
            </w:tcBorders>
          </w:tcPr>
          <w:p w14:paraId="4E092121">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850" w:type="dxa"/>
            <w:vMerge w:val="continue"/>
            <w:tcBorders>
              <w:top w:val="nil"/>
            </w:tcBorders>
          </w:tcPr>
          <w:p w14:paraId="3212AB9B">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405" w:type="dxa"/>
          </w:tcPr>
          <w:p w14:paraId="5DE52C97">
            <w:pPr>
              <w:widowControl/>
              <w:kinsoku w:val="0"/>
              <w:autoSpaceDE w:val="0"/>
              <w:autoSpaceDN w:val="0"/>
              <w:adjustRightInd w:val="0"/>
              <w:snapToGrid w:val="0"/>
              <w:spacing w:before="198" w:line="232" w:lineRule="auto"/>
              <w:ind w:left="119"/>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3"/>
                <w:kern w:val="0"/>
                <w:sz w:val="18"/>
                <w:szCs w:val="18"/>
                <w:lang w:eastAsia="en-US"/>
              </w:rPr>
              <w:t>30</w:t>
            </w:r>
          </w:p>
        </w:tc>
        <w:tc>
          <w:tcPr>
            <w:tcW w:w="497" w:type="dxa"/>
          </w:tcPr>
          <w:p w14:paraId="1569E347">
            <w:pPr>
              <w:widowControl/>
              <w:kinsoku w:val="0"/>
              <w:autoSpaceDE w:val="0"/>
              <w:autoSpaceDN w:val="0"/>
              <w:adjustRightInd w:val="0"/>
              <w:snapToGrid w:val="0"/>
              <w:spacing w:before="198" w:line="232" w:lineRule="auto"/>
              <w:ind w:left="161"/>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26</w:t>
            </w:r>
          </w:p>
        </w:tc>
        <w:tc>
          <w:tcPr>
            <w:tcW w:w="448" w:type="dxa"/>
            <w:gridSpan w:val="2"/>
          </w:tcPr>
          <w:p w14:paraId="4F952732">
            <w:pPr>
              <w:widowControl/>
              <w:kinsoku w:val="0"/>
              <w:autoSpaceDE w:val="0"/>
              <w:autoSpaceDN w:val="0"/>
              <w:adjustRightInd w:val="0"/>
              <w:snapToGrid w:val="0"/>
              <w:spacing w:before="198" w:line="235" w:lineRule="auto"/>
              <w:ind w:left="13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2"/>
                <w:kern w:val="0"/>
                <w:sz w:val="18"/>
                <w:szCs w:val="18"/>
                <w:lang w:eastAsia="en-US"/>
              </w:rPr>
              <w:t>22</w:t>
            </w:r>
          </w:p>
        </w:tc>
        <w:tc>
          <w:tcPr>
            <w:tcW w:w="448" w:type="dxa"/>
            <w:gridSpan w:val="2"/>
          </w:tcPr>
          <w:p w14:paraId="068F89A1">
            <w:pPr>
              <w:widowControl/>
              <w:kinsoku w:val="0"/>
              <w:autoSpaceDE w:val="0"/>
              <w:autoSpaceDN w:val="0"/>
              <w:adjustRightInd w:val="0"/>
              <w:snapToGrid w:val="0"/>
              <w:spacing w:before="198" w:line="232" w:lineRule="auto"/>
              <w:ind w:left="15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18</w:t>
            </w:r>
          </w:p>
        </w:tc>
        <w:tc>
          <w:tcPr>
            <w:tcW w:w="504" w:type="dxa"/>
          </w:tcPr>
          <w:p w14:paraId="4D7C004B">
            <w:pPr>
              <w:widowControl/>
              <w:kinsoku w:val="0"/>
              <w:autoSpaceDE w:val="0"/>
              <w:autoSpaceDN w:val="0"/>
              <w:adjustRightInd w:val="0"/>
              <w:snapToGrid w:val="0"/>
              <w:spacing w:before="198" w:line="235" w:lineRule="auto"/>
              <w:ind w:left="18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14</w:t>
            </w:r>
          </w:p>
        </w:tc>
        <w:tc>
          <w:tcPr>
            <w:tcW w:w="396" w:type="dxa"/>
            <w:gridSpan w:val="2"/>
          </w:tcPr>
          <w:p w14:paraId="7CED476E">
            <w:pPr>
              <w:widowControl/>
              <w:kinsoku w:val="0"/>
              <w:autoSpaceDE w:val="0"/>
              <w:autoSpaceDN w:val="0"/>
              <w:adjustRightInd w:val="0"/>
              <w:snapToGrid w:val="0"/>
              <w:spacing w:before="198" w:line="232" w:lineRule="auto"/>
              <w:ind w:left="130"/>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415" w:type="dxa"/>
          </w:tcPr>
          <w:p w14:paraId="32F24832">
            <w:pPr>
              <w:widowControl/>
              <w:kinsoku w:val="0"/>
              <w:autoSpaceDE w:val="0"/>
              <w:autoSpaceDN w:val="0"/>
              <w:adjustRightInd w:val="0"/>
              <w:snapToGrid w:val="0"/>
              <w:spacing w:before="198" w:line="232" w:lineRule="auto"/>
              <w:ind w:left="169"/>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6</w:t>
            </w:r>
          </w:p>
        </w:tc>
        <w:tc>
          <w:tcPr>
            <w:tcW w:w="4454" w:type="dxa"/>
            <w:vMerge w:val="continue"/>
            <w:tcBorders>
              <w:top w:val="nil"/>
            </w:tcBorders>
          </w:tcPr>
          <w:p w14:paraId="40D1B7B8">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6C9B2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37" w:type="dxa"/>
          </w:tcPr>
          <w:p w14:paraId="357EC221">
            <w:pPr>
              <w:widowControl/>
              <w:kinsoku w:val="0"/>
              <w:autoSpaceDE w:val="0"/>
              <w:autoSpaceDN w:val="0"/>
              <w:adjustRightInd w:val="0"/>
              <w:snapToGrid w:val="0"/>
              <w:spacing w:before="41" w:line="218" w:lineRule="auto"/>
              <w:ind w:left="281"/>
              <w:jc w:val="left"/>
              <w:textAlignment w:val="baseline"/>
              <w:rPr>
                <w:rFonts w:hint="eastAsia" w:ascii="黑体" w:hAnsi="黑体" w:eastAsia="黑体" w:cs="黑体"/>
                <w:snapToGrid w:val="0"/>
                <w:color w:val="000000"/>
                <w:kern w:val="0"/>
                <w:sz w:val="18"/>
                <w:szCs w:val="18"/>
              </w:rPr>
            </w:pPr>
            <w:r>
              <w:rPr>
                <w:rFonts w:ascii="黑体" w:hAnsi="黑体" w:eastAsia="黑体" w:cs="黑体"/>
                <w:snapToGrid w:val="0"/>
                <w:color w:val="000000"/>
                <w:spacing w:val="-6"/>
                <w:kern w:val="0"/>
                <w:sz w:val="18"/>
                <w:szCs w:val="18"/>
              </w:rPr>
              <w:t>发明专利</w:t>
            </w:r>
          </w:p>
          <w:p w14:paraId="376C0E6A">
            <w:pPr>
              <w:kinsoku w:val="0"/>
              <w:autoSpaceDE w:val="0"/>
              <w:autoSpaceDN w:val="0"/>
              <w:adjustRightInd w:val="0"/>
              <w:snapToGrid w:val="0"/>
              <w:spacing w:before="27" w:line="200" w:lineRule="auto"/>
              <w:jc w:val="righ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（不超过</w:t>
            </w:r>
            <w:r>
              <w:rPr>
                <w:rFonts w:ascii="Times New Roman" w:hAnsi="Times New Roman" w:eastAsia="Times New Roman" w:cs="Times New Roman"/>
                <w:snapToGrid w:val="0"/>
                <w:color w:val="000000"/>
                <w:spacing w:val="-6"/>
                <w:kern w:val="0"/>
                <w:sz w:val="18"/>
                <w:szCs w:val="18"/>
              </w:rPr>
              <w:t>10</w:t>
            </w:r>
            <w:r>
              <w:rPr>
                <w:rFonts w:ascii="仿宋" w:hAnsi="仿宋" w:eastAsia="仿宋" w:cs="仿宋"/>
                <w:snapToGrid w:val="0"/>
                <w:color w:val="000000"/>
                <w:spacing w:val="-6"/>
                <w:kern w:val="0"/>
                <w:sz w:val="18"/>
                <w:szCs w:val="18"/>
              </w:rPr>
              <w:t>分）</w:t>
            </w:r>
          </w:p>
        </w:tc>
        <w:tc>
          <w:tcPr>
            <w:tcW w:w="3963" w:type="dxa"/>
            <w:gridSpan w:val="11"/>
          </w:tcPr>
          <w:p w14:paraId="048D36C3">
            <w:pPr>
              <w:widowControl/>
              <w:kinsoku w:val="0"/>
              <w:autoSpaceDE w:val="0"/>
              <w:autoSpaceDN w:val="0"/>
              <w:adjustRightInd w:val="0"/>
              <w:snapToGrid w:val="0"/>
              <w:spacing w:before="191" w:line="232" w:lineRule="auto"/>
              <w:ind w:left="1858"/>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11"/>
                <w:kern w:val="0"/>
                <w:sz w:val="18"/>
                <w:szCs w:val="18"/>
                <w:lang w:eastAsia="en-US"/>
              </w:rPr>
              <w:t>10</w:t>
            </w:r>
          </w:p>
        </w:tc>
        <w:tc>
          <w:tcPr>
            <w:tcW w:w="4454" w:type="dxa"/>
          </w:tcPr>
          <w:p w14:paraId="75AD2B60">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以第一发明人身份获得授权，常州大学为第一专利权人且与学业相关，须提供相关发明专利授权书。</w:t>
            </w:r>
          </w:p>
        </w:tc>
      </w:tr>
      <w:tr w14:paraId="26034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237" w:type="dxa"/>
            <w:vMerge w:val="restart"/>
            <w:tcBorders>
              <w:bottom w:val="nil"/>
            </w:tcBorders>
          </w:tcPr>
          <w:p w14:paraId="2C055858">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Cs w:val="21"/>
              </w:rPr>
            </w:pPr>
          </w:p>
          <w:p w14:paraId="5449D05E">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Cs w:val="21"/>
              </w:rPr>
            </w:pPr>
          </w:p>
          <w:p w14:paraId="1FAF898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7CCF58D9">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4A19917B">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11C4F4F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7E812CE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28EAFDC6">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0E3468A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Cs w:val="21"/>
              </w:rPr>
            </w:pPr>
          </w:p>
          <w:p w14:paraId="7EDFCB5A">
            <w:pPr>
              <w:widowControl/>
              <w:kinsoku w:val="0"/>
              <w:autoSpaceDE w:val="0"/>
              <w:autoSpaceDN w:val="0"/>
              <w:adjustRightInd w:val="0"/>
              <w:snapToGrid w:val="0"/>
              <w:spacing w:before="58" w:line="220" w:lineRule="auto"/>
              <w:ind w:left="452"/>
              <w:jc w:val="left"/>
              <w:textAlignment w:val="baseline"/>
              <w:rPr>
                <w:rFonts w:hint="eastAsia" w:ascii="黑体" w:hAnsi="黑体" w:eastAsia="黑体" w:cs="黑体"/>
                <w:snapToGrid w:val="0"/>
                <w:color w:val="000000"/>
                <w:kern w:val="0"/>
                <w:sz w:val="18"/>
                <w:szCs w:val="18"/>
                <w:lang w:eastAsia="en-US"/>
              </w:rPr>
            </w:pPr>
            <w:r>
              <w:rPr>
                <w:rFonts w:ascii="黑体" w:hAnsi="黑体" w:eastAsia="黑体" w:cs="黑体"/>
                <w:snapToGrid w:val="0"/>
                <w:color w:val="000000"/>
                <w:spacing w:val="-5"/>
                <w:kern w:val="0"/>
                <w:sz w:val="18"/>
                <w:szCs w:val="18"/>
                <w:lang w:eastAsia="en-US"/>
              </w:rPr>
              <w:t>其他</w:t>
            </w:r>
          </w:p>
          <w:p w14:paraId="39ECF608">
            <w:pPr>
              <w:kinsoku w:val="0"/>
              <w:autoSpaceDE w:val="0"/>
              <w:autoSpaceDN w:val="0"/>
              <w:adjustRightInd w:val="0"/>
              <w:snapToGrid w:val="0"/>
              <w:spacing w:before="26" w:line="233" w:lineRule="auto"/>
              <w:jc w:val="righ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6"/>
                <w:kern w:val="0"/>
                <w:sz w:val="18"/>
                <w:szCs w:val="18"/>
                <w:lang w:eastAsia="en-US"/>
              </w:rPr>
              <w:t>（不超过</w:t>
            </w:r>
            <w:r>
              <w:rPr>
                <w:rFonts w:ascii="Times New Roman" w:hAnsi="Times New Roman" w:eastAsia="Times New Roman" w:cs="Times New Roman"/>
                <w:snapToGrid w:val="0"/>
                <w:color w:val="000000"/>
                <w:spacing w:val="-6"/>
                <w:kern w:val="0"/>
                <w:sz w:val="18"/>
                <w:szCs w:val="18"/>
                <w:lang w:eastAsia="en-US"/>
              </w:rPr>
              <w:t>20</w:t>
            </w:r>
            <w:r>
              <w:rPr>
                <w:rFonts w:ascii="仿宋" w:hAnsi="仿宋" w:eastAsia="仿宋" w:cs="仿宋"/>
                <w:snapToGrid w:val="0"/>
                <w:color w:val="000000"/>
                <w:spacing w:val="-6"/>
                <w:kern w:val="0"/>
                <w:sz w:val="18"/>
                <w:szCs w:val="18"/>
                <w:lang w:eastAsia="en-US"/>
              </w:rPr>
              <w:t>分）</w:t>
            </w:r>
          </w:p>
        </w:tc>
        <w:tc>
          <w:tcPr>
            <w:tcW w:w="2363" w:type="dxa"/>
            <w:gridSpan w:val="6"/>
            <w:vAlign w:val="center"/>
          </w:tcPr>
          <w:p w14:paraId="7BA5248D">
            <w:pPr>
              <w:kinsoku w:val="0"/>
              <w:autoSpaceDE w:val="0"/>
              <w:autoSpaceDN w:val="0"/>
              <w:adjustRightInd w:val="0"/>
              <w:snapToGrid w:val="0"/>
              <w:spacing w:before="161" w:line="218" w:lineRule="auto"/>
              <w:ind w:left="578"/>
              <w:jc w:val="center"/>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6"/>
                <w:kern w:val="0"/>
                <w:sz w:val="18"/>
                <w:szCs w:val="18"/>
                <w:lang w:eastAsia="en-US"/>
              </w:rPr>
              <w:t>参军入伍服兵役</w:t>
            </w:r>
          </w:p>
        </w:tc>
        <w:tc>
          <w:tcPr>
            <w:tcW w:w="1600" w:type="dxa"/>
            <w:gridSpan w:val="5"/>
            <w:vAlign w:val="center"/>
          </w:tcPr>
          <w:p w14:paraId="07E036FB">
            <w:pPr>
              <w:widowControl/>
              <w:kinsoku w:val="0"/>
              <w:autoSpaceDE w:val="0"/>
              <w:autoSpaceDN w:val="0"/>
              <w:adjustRightInd w:val="0"/>
              <w:snapToGrid w:val="0"/>
              <w:spacing w:before="191" w:line="232" w:lineRule="auto"/>
              <w:ind w:left="732"/>
              <w:jc w:val="center"/>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4454" w:type="dxa"/>
            <w:vAlign w:val="center"/>
          </w:tcPr>
          <w:p w14:paraId="3BEBE5AF">
            <w:pPr>
              <w:kinsoku w:val="0"/>
              <w:autoSpaceDE w:val="0"/>
              <w:autoSpaceDN w:val="0"/>
              <w:adjustRightInd w:val="0"/>
              <w:snapToGrid w:val="0"/>
              <w:spacing w:before="34" w:line="232" w:lineRule="auto"/>
              <w:jc w:val="center"/>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须提供退出现役证书或退役军人优待证。</w:t>
            </w:r>
          </w:p>
        </w:tc>
      </w:tr>
      <w:tr w14:paraId="7F284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1237" w:type="dxa"/>
            <w:vMerge w:val="continue"/>
            <w:tcBorders>
              <w:top w:val="nil"/>
              <w:bottom w:val="nil"/>
            </w:tcBorders>
          </w:tcPr>
          <w:p w14:paraId="783A2017">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2363" w:type="dxa"/>
            <w:gridSpan w:val="6"/>
          </w:tcPr>
          <w:p w14:paraId="586BC529">
            <w:pPr>
              <w:kinsoku w:val="0"/>
              <w:autoSpaceDE w:val="0"/>
              <w:autoSpaceDN w:val="0"/>
              <w:adjustRightInd w:val="0"/>
              <w:snapToGrid w:val="0"/>
              <w:spacing w:before="160" w:line="218" w:lineRule="auto"/>
              <w:ind w:left="495"/>
              <w:jc w:val="lef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7"/>
                <w:kern w:val="0"/>
                <w:sz w:val="18"/>
                <w:szCs w:val="18"/>
              </w:rPr>
              <w:t>到国际组织实习，</w:t>
            </w:r>
          </w:p>
          <w:p w14:paraId="02E7641C">
            <w:pPr>
              <w:kinsoku w:val="0"/>
              <w:autoSpaceDE w:val="0"/>
              <w:autoSpaceDN w:val="0"/>
              <w:adjustRightInd w:val="0"/>
              <w:snapToGrid w:val="0"/>
              <w:spacing w:before="27" w:line="232" w:lineRule="auto"/>
              <w:ind w:left="408"/>
              <w:jc w:val="lef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实习期不少于</w:t>
            </w:r>
            <w:r>
              <w:rPr>
                <w:rFonts w:ascii="仿宋" w:hAnsi="仿宋" w:eastAsia="仿宋" w:cs="仿宋"/>
                <w:snapToGrid w:val="0"/>
                <w:color w:val="000000"/>
                <w:spacing w:val="-41"/>
                <w:kern w:val="0"/>
                <w:sz w:val="18"/>
                <w:szCs w:val="18"/>
              </w:rPr>
              <w:t xml:space="preserve"> </w:t>
            </w:r>
            <w:r>
              <w:rPr>
                <w:rFonts w:ascii="Times New Roman" w:hAnsi="Times New Roman" w:eastAsia="Times New Roman" w:cs="Times New Roman"/>
                <w:snapToGrid w:val="0"/>
                <w:color w:val="000000"/>
                <w:spacing w:val="-6"/>
                <w:kern w:val="0"/>
                <w:sz w:val="18"/>
                <w:szCs w:val="18"/>
              </w:rPr>
              <w:t xml:space="preserve">3 </w:t>
            </w:r>
            <w:r>
              <w:rPr>
                <w:rFonts w:ascii="仿宋" w:hAnsi="仿宋" w:eastAsia="仿宋" w:cs="仿宋"/>
                <w:snapToGrid w:val="0"/>
                <w:color w:val="000000"/>
                <w:spacing w:val="-6"/>
                <w:kern w:val="0"/>
                <w:sz w:val="18"/>
                <w:szCs w:val="18"/>
              </w:rPr>
              <w:t>个月</w:t>
            </w:r>
          </w:p>
        </w:tc>
        <w:tc>
          <w:tcPr>
            <w:tcW w:w="1600" w:type="dxa"/>
            <w:gridSpan w:val="5"/>
          </w:tcPr>
          <w:p w14:paraId="6160C334">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kern w:val="0"/>
                <w:szCs w:val="21"/>
              </w:rPr>
            </w:pPr>
          </w:p>
          <w:p w14:paraId="6D9F3D0A">
            <w:pPr>
              <w:widowControl/>
              <w:kinsoku w:val="0"/>
              <w:autoSpaceDE w:val="0"/>
              <w:autoSpaceDN w:val="0"/>
              <w:adjustRightInd w:val="0"/>
              <w:snapToGrid w:val="0"/>
              <w:spacing w:before="52" w:line="232" w:lineRule="auto"/>
              <w:ind w:left="76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4454" w:type="dxa"/>
          </w:tcPr>
          <w:p w14:paraId="17EF8FD7">
            <w:pPr>
              <w:kinsoku w:val="0"/>
              <w:autoSpaceDE w:val="0"/>
              <w:autoSpaceDN w:val="0"/>
              <w:adjustRightInd w:val="0"/>
              <w:snapToGrid w:val="0"/>
              <w:spacing w:before="34" w:line="232" w:lineRule="auto"/>
              <w:jc w:val="left"/>
              <w:textAlignment w:val="baseline"/>
              <w:rPr>
                <w:rFonts w:hint="eastAsia" w:ascii="仿宋" w:hAnsi="仿宋" w:eastAsia="仿宋" w:cs="仿宋"/>
                <w:snapToGrid w:val="0"/>
                <w:color w:val="000000"/>
                <w:kern w:val="0"/>
                <w:sz w:val="18"/>
                <w:szCs w:val="18"/>
              </w:rPr>
            </w:pPr>
            <w:r>
              <w:rPr>
                <w:rFonts w:hint="eastAsia" w:ascii="Times New Roman" w:hAnsi="Times New Roman" w:eastAsia="方正仿宋_GBK" w:cs="Times New Roman"/>
                <w:snapToGrid w:val="0"/>
                <w:color w:val="000000"/>
                <w:spacing w:val="-19"/>
                <w:kern w:val="0"/>
                <w:sz w:val="18"/>
                <w:szCs w:val="18"/>
              </w:rPr>
              <w:t>学生赴境外主要政府间国际组织和具有重要影响力的非政府间国际组织、学术类国际组织实习。实习地点应为海外的国际组织总部、地区办事处等（在华机构除外），获得官方实习证明。</w:t>
            </w:r>
          </w:p>
        </w:tc>
      </w:tr>
      <w:tr w14:paraId="34BD3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237" w:type="dxa"/>
            <w:vMerge w:val="continue"/>
            <w:tcBorders>
              <w:top w:val="nil"/>
              <w:bottom w:val="nil"/>
            </w:tcBorders>
          </w:tcPr>
          <w:p w14:paraId="018C1E29">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1255" w:type="dxa"/>
            <w:gridSpan w:val="2"/>
            <w:vMerge w:val="restart"/>
            <w:tcBorders>
              <w:bottom w:val="nil"/>
            </w:tcBorders>
          </w:tcPr>
          <w:p w14:paraId="59CD4BC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Cs w:val="21"/>
              </w:rPr>
            </w:pPr>
          </w:p>
          <w:p w14:paraId="049A9861">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Cs w:val="21"/>
              </w:rPr>
            </w:pPr>
          </w:p>
          <w:p w14:paraId="72DE0A96">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Cs w:val="21"/>
              </w:rPr>
            </w:pPr>
          </w:p>
          <w:p w14:paraId="3CCE109D">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Cs w:val="21"/>
              </w:rPr>
            </w:pPr>
          </w:p>
          <w:p w14:paraId="17B6AAB0">
            <w:pPr>
              <w:kinsoku w:val="0"/>
              <w:autoSpaceDE w:val="0"/>
              <w:autoSpaceDN w:val="0"/>
              <w:adjustRightInd w:val="0"/>
              <w:snapToGrid w:val="0"/>
              <w:spacing w:before="59" w:line="254" w:lineRule="auto"/>
              <w:ind w:firstLine="108"/>
              <w:jc w:val="center"/>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15"/>
                <w:kern w:val="0"/>
                <w:sz w:val="18"/>
                <w:szCs w:val="18"/>
              </w:rPr>
              <w:t>参加志愿服务</w:t>
            </w:r>
            <w:r>
              <w:rPr>
                <w:rFonts w:ascii="仿宋" w:hAnsi="仿宋" w:eastAsia="仿宋" w:cs="仿宋"/>
                <w:snapToGrid w:val="0"/>
                <w:color w:val="000000"/>
                <w:spacing w:val="-13"/>
                <w:kern w:val="0"/>
                <w:sz w:val="18"/>
                <w:szCs w:val="18"/>
              </w:rPr>
              <w:t>（不超过</w:t>
            </w:r>
            <w:r>
              <w:rPr>
                <w:rFonts w:ascii="仿宋" w:hAnsi="仿宋" w:eastAsia="仿宋" w:cs="仿宋"/>
                <w:snapToGrid w:val="0"/>
                <w:color w:val="000000"/>
                <w:spacing w:val="-30"/>
                <w:kern w:val="0"/>
                <w:sz w:val="18"/>
                <w:szCs w:val="18"/>
              </w:rPr>
              <w:t xml:space="preserve"> </w:t>
            </w:r>
            <w:r>
              <w:rPr>
                <w:rFonts w:ascii="Times New Roman" w:hAnsi="Times New Roman" w:eastAsia="Times New Roman" w:cs="Times New Roman"/>
                <w:snapToGrid w:val="0"/>
                <w:color w:val="000000"/>
                <w:spacing w:val="-13"/>
                <w:kern w:val="0"/>
                <w:sz w:val="18"/>
                <w:szCs w:val="18"/>
              </w:rPr>
              <w:t xml:space="preserve">10 </w:t>
            </w:r>
            <w:r>
              <w:rPr>
                <w:rFonts w:ascii="仿宋" w:hAnsi="仿宋" w:eastAsia="仿宋" w:cs="仿宋"/>
                <w:snapToGrid w:val="0"/>
                <w:color w:val="000000"/>
                <w:spacing w:val="-13"/>
                <w:kern w:val="0"/>
                <w:sz w:val="18"/>
                <w:szCs w:val="18"/>
              </w:rPr>
              <w:t>分）</w:t>
            </w:r>
          </w:p>
        </w:tc>
        <w:tc>
          <w:tcPr>
            <w:tcW w:w="684" w:type="dxa"/>
            <w:gridSpan w:val="2"/>
          </w:tcPr>
          <w:p w14:paraId="21177955">
            <w:pPr>
              <w:kinsoku w:val="0"/>
              <w:autoSpaceDE w:val="0"/>
              <w:autoSpaceDN w:val="0"/>
              <w:adjustRightInd w:val="0"/>
              <w:snapToGrid w:val="0"/>
              <w:spacing w:before="253" w:line="220" w:lineRule="auto"/>
              <w:ind w:left="178"/>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6"/>
                <w:kern w:val="0"/>
                <w:sz w:val="18"/>
                <w:szCs w:val="18"/>
                <w:lang w:eastAsia="en-US"/>
              </w:rPr>
              <w:t>等级</w:t>
            </w:r>
          </w:p>
        </w:tc>
        <w:tc>
          <w:tcPr>
            <w:tcW w:w="709" w:type="dxa"/>
            <w:gridSpan w:val="3"/>
          </w:tcPr>
          <w:p w14:paraId="62CF59AF">
            <w:pPr>
              <w:kinsoku w:val="0"/>
              <w:autoSpaceDE w:val="0"/>
              <w:autoSpaceDN w:val="0"/>
              <w:adjustRightInd w:val="0"/>
              <w:snapToGrid w:val="0"/>
              <w:spacing w:before="133" w:line="248" w:lineRule="auto"/>
              <w:ind w:left="195" w:right="169"/>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11"/>
                <w:kern w:val="0"/>
                <w:sz w:val="18"/>
                <w:szCs w:val="18"/>
                <w:lang w:eastAsia="en-US"/>
              </w:rPr>
              <w:t>第一等次</w:t>
            </w:r>
          </w:p>
        </w:tc>
        <w:tc>
          <w:tcPr>
            <w:tcW w:w="624" w:type="dxa"/>
            <w:gridSpan w:val="2"/>
          </w:tcPr>
          <w:p w14:paraId="77FB6681">
            <w:pPr>
              <w:kinsoku w:val="0"/>
              <w:autoSpaceDE w:val="0"/>
              <w:autoSpaceDN w:val="0"/>
              <w:adjustRightInd w:val="0"/>
              <w:snapToGrid w:val="0"/>
              <w:spacing w:before="133" w:line="248" w:lineRule="auto"/>
              <w:ind w:left="150" w:right="128"/>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11"/>
                <w:kern w:val="0"/>
                <w:sz w:val="18"/>
                <w:szCs w:val="18"/>
                <w:lang w:eastAsia="en-US"/>
              </w:rPr>
              <w:t>第二等次</w:t>
            </w:r>
          </w:p>
        </w:tc>
        <w:tc>
          <w:tcPr>
            <w:tcW w:w="691" w:type="dxa"/>
            <w:gridSpan w:val="2"/>
          </w:tcPr>
          <w:p w14:paraId="25A7A7A6">
            <w:pPr>
              <w:kinsoku w:val="0"/>
              <w:autoSpaceDE w:val="0"/>
              <w:autoSpaceDN w:val="0"/>
              <w:adjustRightInd w:val="0"/>
              <w:snapToGrid w:val="0"/>
              <w:spacing w:before="133" w:line="248" w:lineRule="auto"/>
              <w:ind w:left="184" w:right="161"/>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11"/>
                <w:kern w:val="0"/>
                <w:sz w:val="18"/>
                <w:szCs w:val="18"/>
                <w:lang w:eastAsia="en-US"/>
              </w:rPr>
              <w:t>第三等次</w:t>
            </w:r>
          </w:p>
        </w:tc>
        <w:tc>
          <w:tcPr>
            <w:tcW w:w="4454" w:type="dxa"/>
            <w:vMerge w:val="restart"/>
            <w:tcBorders>
              <w:bottom w:val="nil"/>
            </w:tcBorders>
          </w:tcPr>
          <w:p w14:paraId="2CD8C1A2">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（1）国家级志愿服务包括：中国青年志愿服务项目大赛、中国青年志愿服务公益创业赛、中国青年志愿者优秀项目奖，中国青年志愿者优秀个人奖按国家级第一等次计分。</w:t>
            </w:r>
          </w:p>
          <w:p w14:paraId="3F486C9C">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2）省部级志愿服务包括：江苏省青年志愿服务项目大赛、江苏省青年志愿服务公益创业赛、江苏省十佳青年志愿服务项目，江苏省十佳青年志愿者、江苏省优秀青年志愿者、江苏省青年志愿服务事业贡献奖按省部级第一等次计分。</w:t>
            </w:r>
          </w:p>
          <w:p w14:paraId="62868DCE">
            <w:pPr>
              <w:kinsoku w:val="0"/>
              <w:autoSpaceDE w:val="0"/>
              <w:autoSpaceDN w:val="0"/>
              <w:adjustRightInd w:val="0"/>
              <w:snapToGrid w:val="0"/>
              <w:spacing w:before="34" w:line="232" w:lineRule="auto"/>
              <w:jc w:val="left"/>
              <w:textAlignment w:val="baseline"/>
              <w:rPr>
                <w:rFonts w:ascii="Times New Roman" w:hAnsi="Times New Roman" w:eastAsia="方正仿宋_GBK" w:cs="Times New Roman"/>
                <w:snapToGrid w:val="0"/>
                <w:color w:val="000000"/>
                <w:spacing w:val="-19"/>
                <w:kern w:val="0"/>
                <w:sz w:val="18"/>
                <w:szCs w:val="18"/>
              </w:rPr>
            </w:pPr>
            <w:r>
              <w:rPr>
                <w:rFonts w:hint="eastAsia" w:ascii="Times New Roman" w:hAnsi="Times New Roman" w:eastAsia="方正仿宋_GBK" w:cs="Times New Roman"/>
                <w:snapToGrid w:val="0"/>
                <w:color w:val="000000"/>
                <w:spacing w:val="-19"/>
                <w:kern w:val="0"/>
                <w:sz w:val="18"/>
                <w:szCs w:val="18"/>
              </w:rPr>
              <w:t>（3）独立参赛者，排名系数为 1.0；两人参赛者，排名系数为</w:t>
            </w:r>
          </w:p>
          <w:p w14:paraId="4319F980">
            <w:pPr>
              <w:kinsoku w:val="0"/>
              <w:autoSpaceDE w:val="0"/>
              <w:autoSpaceDN w:val="0"/>
              <w:adjustRightInd w:val="0"/>
              <w:snapToGrid w:val="0"/>
              <w:spacing w:before="34" w:line="232" w:lineRule="auto"/>
              <w:jc w:val="left"/>
              <w:textAlignment w:val="baseline"/>
              <w:rPr>
                <w:rFonts w:hint="eastAsia" w:ascii="仿宋" w:hAnsi="仿宋" w:eastAsia="仿宋" w:cs="仿宋"/>
                <w:snapToGrid w:val="0"/>
                <w:color w:val="000000"/>
                <w:kern w:val="0"/>
                <w:sz w:val="18"/>
                <w:szCs w:val="18"/>
              </w:rPr>
            </w:pPr>
            <w:r>
              <w:rPr>
                <w:rFonts w:hint="eastAsia" w:ascii="Times New Roman" w:hAnsi="Times New Roman" w:eastAsia="方正仿宋_GBK" w:cs="Times New Roman"/>
                <w:snapToGrid w:val="0"/>
                <w:color w:val="000000"/>
                <w:spacing w:val="-19"/>
                <w:kern w:val="0"/>
                <w:sz w:val="18"/>
                <w:szCs w:val="18"/>
              </w:rPr>
              <w:t>0.6、0.4；三人参赛者，排名系数为 0.5、0.3、0.2；四人参赛者，排名系数为 0.5、0.3、0.1、0.1；多人参赛的情况，取排名前 5 位予以加分，排名系数为：0.5、0.2、0.1、0.1、0.1。</w:t>
            </w:r>
          </w:p>
        </w:tc>
      </w:tr>
      <w:tr w14:paraId="1FD47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237" w:type="dxa"/>
            <w:vMerge w:val="continue"/>
            <w:tcBorders>
              <w:top w:val="nil"/>
              <w:bottom w:val="nil"/>
            </w:tcBorders>
          </w:tcPr>
          <w:p w14:paraId="76001AFB">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1255" w:type="dxa"/>
            <w:gridSpan w:val="2"/>
            <w:vMerge w:val="continue"/>
            <w:tcBorders>
              <w:top w:val="nil"/>
              <w:bottom w:val="nil"/>
            </w:tcBorders>
          </w:tcPr>
          <w:p w14:paraId="29E7EF0D">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684" w:type="dxa"/>
            <w:gridSpan w:val="2"/>
          </w:tcPr>
          <w:p w14:paraId="443635EA">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Cs w:val="21"/>
              </w:rPr>
            </w:pPr>
          </w:p>
          <w:p w14:paraId="627C767B">
            <w:pPr>
              <w:kinsoku w:val="0"/>
              <w:autoSpaceDE w:val="0"/>
              <w:autoSpaceDN w:val="0"/>
              <w:adjustRightInd w:val="0"/>
              <w:snapToGrid w:val="0"/>
              <w:spacing w:before="59" w:line="219" w:lineRule="auto"/>
              <w:ind w:left="98"/>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8"/>
                <w:kern w:val="0"/>
                <w:sz w:val="18"/>
                <w:szCs w:val="18"/>
                <w:lang w:eastAsia="en-US"/>
              </w:rPr>
              <w:t>国家级</w:t>
            </w:r>
          </w:p>
        </w:tc>
        <w:tc>
          <w:tcPr>
            <w:tcW w:w="709" w:type="dxa"/>
            <w:gridSpan w:val="3"/>
          </w:tcPr>
          <w:p w14:paraId="67A91A46">
            <w:pPr>
              <w:widowControl/>
              <w:kinsoku w:val="0"/>
              <w:autoSpaceDE w:val="0"/>
              <w:autoSpaceDN w:val="0"/>
              <w:adjustRightInd w:val="0"/>
              <w:snapToGrid w:val="0"/>
              <w:spacing w:line="319" w:lineRule="auto"/>
              <w:jc w:val="left"/>
              <w:textAlignment w:val="baseline"/>
              <w:rPr>
                <w:rFonts w:ascii="Arial" w:hAnsi="Arial" w:eastAsia="Arial" w:cs="Arial"/>
                <w:snapToGrid w:val="0"/>
                <w:color w:val="000000"/>
                <w:kern w:val="0"/>
                <w:szCs w:val="21"/>
                <w:lang w:eastAsia="en-US"/>
              </w:rPr>
            </w:pPr>
          </w:p>
          <w:p w14:paraId="3303FA08">
            <w:pPr>
              <w:widowControl/>
              <w:kinsoku w:val="0"/>
              <w:autoSpaceDE w:val="0"/>
              <w:autoSpaceDN w:val="0"/>
              <w:adjustRightInd w:val="0"/>
              <w:snapToGrid w:val="0"/>
              <w:spacing w:before="52" w:line="232" w:lineRule="auto"/>
              <w:ind w:left="286"/>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spacing w:val="-6"/>
                <w:kern w:val="0"/>
                <w:sz w:val="18"/>
                <w:szCs w:val="18"/>
                <w:lang w:eastAsia="en-US"/>
              </w:rPr>
              <w:t>10</w:t>
            </w:r>
          </w:p>
        </w:tc>
        <w:tc>
          <w:tcPr>
            <w:tcW w:w="624" w:type="dxa"/>
            <w:gridSpan w:val="2"/>
          </w:tcPr>
          <w:p w14:paraId="698A0A11">
            <w:pPr>
              <w:widowControl/>
              <w:kinsoku w:val="0"/>
              <w:autoSpaceDE w:val="0"/>
              <w:autoSpaceDN w:val="0"/>
              <w:adjustRightInd w:val="0"/>
              <w:snapToGrid w:val="0"/>
              <w:spacing w:line="319" w:lineRule="auto"/>
              <w:jc w:val="left"/>
              <w:textAlignment w:val="baseline"/>
              <w:rPr>
                <w:rFonts w:ascii="Arial" w:hAnsi="Arial" w:eastAsia="Arial" w:cs="Arial"/>
                <w:snapToGrid w:val="0"/>
                <w:color w:val="000000"/>
                <w:kern w:val="0"/>
                <w:szCs w:val="21"/>
                <w:lang w:eastAsia="en-US"/>
              </w:rPr>
            </w:pPr>
          </w:p>
          <w:p w14:paraId="1AF08F28">
            <w:pPr>
              <w:widowControl/>
              <w:kinsoku w:val="0"/>
              <w:autoSpaceDE w:val="0"/>
              <w:autoSpaceDN w:val="0"/>
              <w:adjustRightInd w:val="0"/>
              <w:snapToGrid w:val="0"/>
              <w:spacing w:before="52" w:line="232" w:lineRule="auto"/>
              <w:ind w:left="273"/>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7</w:t>
            </w:r>
          </w:p>
        </w:tc>
        <w:tc>
          <w:tcPr>
            <w:tcW w:w="691" w:type="dxa"/>
            <w:gridSpan w:val="2"/>
          </w:tcPr>
          <w:p w14:paraId="2D38407C">
            <w:pPr>
              <w:widowControl/>
              <w:kinsoku w:val="0"/>
              <w:autoSpaceDE w:val="0"/>
              <w:autoSpaceDN w:val="0"/>
              <w:adjustRightInd w:val="0"/>
              <w:snapToGrid w:val="0"/>
              <w:spacing w:line="319" w:lineRule="auto"/>
              <w:jc w:val="left"/>
              <w:textAlignment w:val="baseline"/>
              <w:rPr>
                <w:rFonts w:ascii="Arial" w:hAnsi="Arial" w:eastAsia="Arial" w:cs="Arial"/>
                <w:snapToGrid w:val="0"/>
                <w:color w:val="000000"/>
                <w:kern w:val="0"/>
                <w:szCs w:val="21"/>
                <w:lang w:eastAsia="en-US"/>
              </w:rPr>
            </w:pPr>
          </w:p>
          <w:p w14:paraId="4404EF65">
            <w:pPr>
              <w:widowControl/>
              <w:kinsoku w:val="0"/>
              <w:autoSpaceDE w:val="0"/>
              <w:autoSpaceDN w:val="0"/>
              <w:adjustRightInd w:val="0"/>
              <w:snapToGrid w:val="0"/>
              <w:spacing w:before="52" w:line="232" w:lineRule="auto"/>
              <w:ind w:left="30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4454" w:type="dxa"/>
            <w:vMerge w:val="continue"/>
            <w:tcBorders>
              <w:top w:val="nil"/>
              <w:bottom w:val="nil"/>
            </w:tcBorders>
          </w:tcPr>
          <w:p w14:paraId="09FE7158">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792F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trPr>
        <w:tc>
          <w:tcPr>
            <w:tcW w:w="1237" w:type="dxa"/>
            <w:vMerge w:val="continue"/>
            <w:tcBorders>
              <w:top w:val="nil"/>
              <w:bottom w:val="nil"/>
            </w:tcBorders>
          </w:tcPr>
          <w:p w14:paraId="78983F5B">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1255" w:type="dxa"/>
            <w:gridSpan w:val="2"/>
            <w:vMerge w:val="continue"/>
            <w:tcBorders>
              <w:top w:val="nil"/>
            </w:tcBorders>
          </w:tcPr>
          <w:p w14:paraId="40184B76">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684" w:type="dxa"/>
            <w:gridSpan w:val="2"/>
          </w:tcPr>
          <w:p w14:paraId="3692D7F6">
            <w:pPr>
              <w:widowControl/>
              <w:kinsoku w:val="0"/>
              <w:autoSpaceDE w:val="0"/>
              <w:autoSpaceDN w:val="0"/>
              <w:adjustRightInd w:val="0"/>
              <w:snapToGrid w:val="0"/>
              <w:spacing w:line="414" w:lineRule="auto"/>
              <w:jc w:val="left"/>
              <w:textAlignment w:val="baseline"/>
              <w:rPr>
                <w:rFonts w:ascii="Arial" w:hAnsi="Arial" w:eastAsia="Arial" w:cs="Arial"/>
                <w:snapToGrid w:val="0"/>
                <w:color w:val="000000"/>
                <w:kern w:val="0"/>
                <w:szCs w:val="21"/>
                <w:lang w:eastAsia="en-US"/>
              </w:rPr>
            </w:pPr>
          </w:p>
          <w:p w14:paraId="3B6ECE04">
            <w:pPr>
              <w:kinsoku w:val="0"/>
              <w:autoSpaceDE w:val="0"/>
              <w:autoSpaceDN w:val="0"/>
              <w:adjustRightInd w:val="0"/>
              <w:snapToGrid w:val="0"/>
              <w:spacing w:before="58" w:line="218" w:lineRule="auto"/>
              <w:ind w:left="88"/>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5"/>
                <w:kern w:val="0"/>
                <w:sz w:val="18"/>
                <w:szCs w:val="18"/>
                <w:lang w:eastAsia="en-US"/>
              </w:rPr>
              <w:t>省部级</w:t>
            </w:r>
          </w:p>
        </w:tc>
        <w:tc>
          <w:tcPr>
            <w:tcW w:w="709" w:type="dxa"/>
            <w:gridSpan w:val="3"/>
          </w:tcPr>
          <w:p w14:paraId="2C6AFC12">
            <w:pPr>
              <w:widowControl/>
              <w:kinsoku w:val="0"/>
              <w:autoSpaceDE w:val="0"/>
              <w:autoSpaceDN w:val="0"/>
              <w:adjustRightInd w:val="0"/>
              <w:snapToGrid w:val="0"/>
              <w:spacing w:line="451" w:lineRule="auto"/>
              <w:jc w:val="left"/>
              <w:textAlignment w:val="baseline"/>
              <w:rPr>
                <w:rFonts w:ascii="Arial" w:hAnsi="Arial" w:eastAsia="Arial" w:cs="Arial"/>
                <w:snapToGrid w:val="0"/>
                <w:color w:val="000000"/>
                <w:kern w:val="0"/>
                <w:szCs w:val="21"/>
                <w:lang w:eastAsia="en-US"/>
              </w:rPr>
            </w:pPr>
          </w:p>
          <w:p w14:paraId="37D94651">
            <w:pPr>
              <w:widowControl/>
              <w:kinsoku w:val="0"/>
              <w:autoSpaceDE w:val="0"/>
              <w:autoSpaceDN w:val="0"/>
              <w:adjustRightInd w:val="0"/>
              <w:snapToGrid w:val="0"/>
              <w:spacing w:before="51" w:line="232" w:lineRule="auto"/>
              <w:ind w:left="317"/>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624" w:type="dxa"/>
            <w:gridSpan w:val="2"/>
          </w:tcPr>
          <w:p w14:paraId="1B47D238">
            <w:pPr>
              <w:widowControl/>
              <w:kinsoku w:val="0"/>
              <w:autoSpaceDE w:val="0"/>
              <w:autoSpaceDN w:val="0"/>
              <w:adjustRightInd w:val="0"/>
              <w:snapToGrid w:val="0"/>
              <w:spacing w:line="451" w:lineRule="auto"/>
              <w:jc w:val="left"/>
              <w:textAlignment w:val="baseline"/>
              <w:rPr>
                <w:rFonts w:ascii="Arial" w:hAnsi="Arial" w:eastAsia="Arial" w:cs="Arial"/>
                <w:snapToGrid w:val="0"/>
                <w:color w:val="000000"/>
                <w:kern w:val="0"/>
                <w:szCs w:val="21"/>
                <w:lang w:eastAsia="en-US"/>
              </w:rPr>
            </w:pPr>
          </w:p>
          <w:p w14:paraId="43FEE13D">
            <w:pPr>
              <w:widowControl/>
              <w:kinsoku w:val="0"/>
              <w:autoSpaceDE w:val="0"/>
              <w:autoSpaceDN w:val="0"/>
              <w:adjustRightInd w:val="0"/>
              <w:snapToGrid w:val="0"/>
              <w:spacing w:before="51" w:line="232" w:lineRule="auto"/>
              <w:ind w:left="274"/>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3</w:t>
            </w:r>
          </w:p>
        </w:tc>
        <w:tc>
          <w:tcPr>
            <w:tcW w:w="691" w:type="dxa"/>
            <w:gridSpan w:val="2"/>
          </w:tcPr>
          <w:p w14:paraId="19D7AB3C">
            <w:pPr>
              <w:widowControl/>
              <w:kinsoku w:val="0"/>
              <w:autoSpaceDE w:val="0"/>
              <w:autoSpaceDN w:val="0"/>
              <w:adjustRightInd w:val="0"/>
              <w:snapToGrid w:val="0"/>
              <w:spacing w:line="450" w:lineRule="auto"/>
              <w:jc w:val="left"/>
              <w:textAlignment w:val="baseline"/>
              <w:rPr>
                <w:rFonts w:ascii="Arial" w:hAnsi="Arial" w:eastAsia="Arial" w:cs="Arial"/>
                <w:snapToGrid w:val="0"/>
                <w:color w:val="000000"/>
                <w:kern w:val="0"/>
                <w:szCs w:val="21"/>
                <w:lang w:eastAsia="en-US"/>
              </w:rPr>
            </w:pPr>
          </w:p>
          <w:p w14:paraId="1B9B6FEF">
            <w:pPr>
              <w:widowControl/>
              <w:kinsoku w:val="0"/>
              <w:autoSpaceDE w:val="0"/>
              <w:autoSpaceDN w:val="0"/>
              <w:adjustRightInd w:val="0"/>
              <w:snapToGrid w:val="0"/>
              <w:spacing w:before="52" w:line="235" w:lineRule="auto"/>
              <w:ind w:left="319"/>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1</w:t>
            </w:r>
          </w:p>
        </w:tc>
        <w:tc>
          <w:tcPr>
            <w:tcW w:w="4454" w:type="dxa"/>
            <w:vMerge w:val="continue"/>
            <w:tcBorders>
              <w:top w:val="nil"/>
            </w:tcBorders>
          </w:tcPr>
          <w:p w14:paraId="6DCDAED4">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r>
      <w:tr w14:paraId="5B068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237" w:type="dxa"/>
            <w:vMerge w:val="continue"/>
            <w:tcBorders>
              <w:top w:val="nil"/>
              <w:bottom w:val="nil"/>
            </w:tcBorders>
          </w:tcPr>
          <w:p w14:paraId="5D4582EB">
            <w:pPr>
              <w:widowControl/>
              <w:kinsoku w:val="0"/>
              <w:autoSpaceDE w:val="0"/>
              <w:autoSpaceDN w:val="0"/>
              <w:adjustRightInd w:val="0"/>
              <w:snapToGrid w:val="0"/>
              <w:jc w:val="left"/>
              <w:textAlignment w:val="baseline"/>
              <w:rPr>
                <w:rFonts w:ascii="Arial" w:hAnsi="Arial" w:eastAsia="Arial" w:cs="Arial"/>
                <w:snapToGrid w:val="0"/>
                <w:color w:val="000000"/>
                <w:kern w:val="0"/>
                <w:szCs w:val="21"/>
                <w:lang w:eastAsia="en-US"/>
              </w:rPr>
            </w:pPr>
          </w:p>
        </w:tc>
        <w:tc>
          <w:tcPr>
            <w:tcW w:w="1255" w:type="dxa"/>
            <w:gridSpan w:val="2"/>
            <w:vMerge w:val="restart"/>
            <w:tcBorders>
              <w:bottom w:val="nil"/>
            </w:tcBorders>
          </w:tcPr>
          <w:p w14:paraId="4AEA5161">
            <w:pPr>
              <w:widowControl/>
              <w:kinsoku w:val="0"/>
              <w:autoSpaceDE w:val="0"/>
              <w:autoSpaceDN w:val="0"/>
              <w:adjustRightInd w:val="0"/>
              <w:snapToGrid w:val="0"/>
              <w:spacing w:line="345" w:lineRule="auto"/>
              <w:jc w:val="left"/>
              <w:textAlignment w:val="baseline"/>
              <w:rPr>
                <w:rFonts w:ascii="Arial" w:hAnsi="Arial" w:eastAsia="Arial" w:cs="Arial"/>
                <w:snapToGrid w:val="0"/>
                <w:color w:val="000000"/>
                <w:kern w:val="0"/>
                <w:szCs w:val="21"/>
              </w:rPr>
            </w:pPr>
          </w:p>
          <w:p w14:paraId="36C25AF5">
            <w:pPr>
              <w:kinsoku w:val="0"/>
              <w:autoSpaceDE w:val="0"/>
              <w:autoSpaceDN w:val="0"/>
              <w:adjustRightInd w:val="0"/>
              <w:snapToGrid w:val="0"/>
              <w:spacing w:before="59" w:line="219" w:lineRule="auto"/>
              <w:ind w:left="469"/>
              <w:jc w:val="lef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学生</w:t>
            </w:r>
          </w:p>
          <w:p w14:paraId="4A6A6430">
            <w:pPr>
              <w:kinsoku w:val="0"/>
              <w:autoSpaceDE w:val="0"/>
              <w:autoSpaceDN w:val="0"/>
              <w:adjustRightInd w:val="0"/>
              <w:snapToGrid w:val="0"/>
              <w:spacing w:before="26" w:line="217" w:lineRule="auto"/>
              <w:ind w:left="288"/>
              <w:jc w:val="lef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6"/>
                <w:kern w:val="0"/>
                <w:sz w:val="18"/>
                <w:szCs w:val="18"/>
              </w:rPr>
              <w:t>荣誉称号</w:t>
            </w:r>
          </w:p>
          <w:p w14:paraId="273386D8">
            <w:pPr>
              <w:kinsoku w:val="0"/>
              <w:autoSpaceDE w:val="0"/>
              <w:autoSpaceDN w:val="0"/>
              <w:adjustRightInd w:val="0"/>
              <w:snapToGrid w:val="0"/>
              <w:spacing w:before="29" w:line="233" w:lineRule="auto"/>
              <w:jc w:val="right"/>
              <w:textAlignment w:val="baseline"/>
              <w:rPr>
                <w:rFonts w:hint="eastAsia" w:ascii="仿宋" w:hAnsi="仿宋" w:eastAsia="仿宋" w:cs="仿宋"/>
                <w:snapToGrid w:val="0"/>
                <w:color w:val="000000"/>
                <w:kern w:val="0"/>
                <w:sz w:val="18"/>
                <w:szCs w:val="18"/>
              </w:rPr>
            </w:pPr>
            <w:r>
              <w:rPr>
                <w:rFonts w:ascii="仿宋" w:hAnsi="仿宋" w:eastAsia="仿宋" w:cs="仿宋"/>
                <w:snapToGrid w:val="0"/>
                <w:color w:val="000000"/>
                <w:spacing w:val="-4"/>
                <w:kern w:val="0"/>
                <w:sz w:val="18"/>
                <w:szCs w:val="18"/>
              </w:rPr>
              <w:t>（不超过</w:t>
            </w:r>
            <w:r>
              <w:rPr>
                <w:rFonts w:ascii="Times New Roman" w:hAnsi="Times New Roman" w:eastAsia="方正仿宋_GB2312" w:cs="Times New Roman"/>
                <w:snapToGrid w:val="0"/>
                <w:color w:val="000000"/>
                <w:spacing w:val="-19"/>
                <w:kern w:val="0"/>
                <w:sz w:val="18"/>
                <w:szCs w:val="18"/>
              </w:rPr>
              <w:t xml:space="preserve"> 5 </w:t>
            </w:r>
            <w:r>
              <w:rPr>
                <w:rFonts w:ascii="仿宋" w:hAnsi="仿宋" w:eastAsia="仿宋" w:cs="仿宋"/>
                <w:snapToGrid w:val="0"/>
                <w:color w:val="000000"/>
                <w:spacing w:val="-4"/>
                <w:kern w:val="0"/>
                <w:sz w:val="18"/>
                <w:szCs w:val="18"/>
              </w:rPr>
              <w:t>分）</w:t>
            </w:r>
          </w:p>
        </w:tc>
        <w:tc>
          <w:tcPr>
            <w:tcW w:w="684" w:type="dxa"/>
            <w:gridSpan w:val="2"/>
          </w:tcPr>
          <w:p w14:paraId="1C55CB1E">
            <w:pPr>
              <w:kinsoku w:val="0"/>
              <w:autoSpaceDE w:val="0"/>
              <w:autoSpaceDN w:val="0"/>
              <w:adjustRightInd w:val="0"/>
              <w:snapToGrid w:val="0"/>
              <w:spacing w:before="281" w:line="219" w:lineRule="auto"/>
              <w:ind w:left="98"/>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8"/>
                <w:kern w:val="0"/>
                <w:sz w:val="18"/>
                <w:szCs w:val="18"/>
                <w:lang w:eastAsia="en-US"/>
              </w:rPr>
              <w:t>国家级</w:t>
            </w:r>
          </w:p>
        </w:tc>
        <w:tc>
          <w:tcPr>
            <w:tcW w:w="2024" w:type="dxa"/>
            <w:gridSpan w:val="7"/>
          </w:tcPr>
          <w:p w14:paraId="04E6A815">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Cs w:val="21"/>
                <w:lang w:eastAsia="en-US"/>
              </w:rPr>
            </w:pPr>
          </w:p>
          <w:p w14:paraId="73D2DF2A">
            <w:pPr>
              <w:widowControl/>
              <w:kinsoku w:val="0"/>
              <w:autoSpaceDE w:val="0"/>
              <w:autoSpaceDN w:val="0"/>
              <w:adjustRightInd w:val="0"/>
              <w:snapToGrid w:val="0"/>
              <w:spacing w:before="52" w:line="232" w:lineRule="auto"/>
              <w:ind w:left="975"/>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5</w:t>
            </w:r>
          </w:p>
        </w:tc>
        <w:tc>
          <w:tcPr>
            <w:tcW w:w="4454" w:type="dxa"/>
          </w:tcPr>
          <w:p w14:paraId="4EBA0D97">
            <w:pPr>
              <w:kinsoku w:val="0"/>
              <w:autoSpaceDE w:val="0"/>
              <w:autoSpaceDN w:val="0"/>
              <w:adjustRightInd w:val="0"/>
              <w:snapToGrid w:val="0"/>
              <w:spacing w:before="34" w:line="232" w:lineRule="auto"/>
              <w:jc w:val="left"/>
              <w:textAlignment w:val="baseline"/>
              <w:rPr>
                <w:rFonts w:hint="eastAsia" w:ascii="方正仿宋_GBK" w:hAnsi="方正仿宋_GBK" w:eastAsia="方正仿宋_GBK" w:cs="方正仿宋_GBK"/>
                <w:snapToGrid w:val="0"/>
                <w:color w:val="000000"/>
                <w:spacing w:val="-19"/>
                <w:kern w:val="0"/>
                <w:sz w:val="18"/>
                <w:szCs w:val="18"/>
              </w:rPr>
            </w:pPr>
            <w:r>
              <w:rPr>
                <w:rFonts w:hint="eastAsia" w:ascii="方正仿宋_GBK" w:hAnsi="方正仿宋_GBK" w:eastAsia="方正仿宋_GBK" w:cs="方正仿宋_GBK"/>
                <w:snapToGrid w:val="0"/>
                <w:color w:val="000000"/>
                <w:spacing w:val="-19"/>
                <w:kern w:val="0"/>
                <w:sz w:val="18"/>
                <w:szCs w:val="18"/>
              </w:rPr>
              <w:t>获全国十大杰出青年、中国青年五四奖章、中国大学生年度人物、中国大学生自强之星、全国三好学生、全国优秀学生干部、全国优秀共青团干部、全国优秀共青团员荣誉称号。</w:t>
            </w:r>
          </w:p>
        </w:tc>
      </w:tr>
      <w:tr w14:paraId="71FC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1237" w:type="dxa"/>
            <w:vMerge w:val="continue"/>
            <w:tcBorders>
              <w:top w:val="nil"/>
            </w:tcBorders>
          </w:tcPr>
          <w:p w14:paraId="677DDC69">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1255" w:type="dxa"/>
            <w:gridSpan w:val="2"/>
            <w:vMerge w:val="continue"/>
            <w:tcBorders>
              <w:top w:val="nil"/>
            </w:tcBorders>
          </w:tcPr>
          <w:p w14:paraId="0D87E92E">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tc>
        <w:tc>
          <w:tcPr>
            <w:tcW w:w="684" w:type="dxa"/>
            <w:gridSpan w:val="2"/>
          </w:tcPr>
          <w:p w14:paraId="2415FDD8">
            <w:pPr>
              <w:kinsoku w:val="0"/>
              <w:autoSpaceDE w:val="0"/>
              <w:autoSpaceDN w:val="0"/>
              <w:adjustRightInd w:val="0"/>
              <w:snapToGrid w:val="0"/>
              <w:spacing w:before="281" w:line="219" w:lineRule="auto"/>
              <w:ind w:left="175"/>
              <w:jc w:val="left"/>
              <w:textAlignment w:val="baseline"/>
              <w:rPr>
                <w:rFonts w:hint="eastAsia" w:ascii="仿宋" w:hAnsi="仿宋" w:eastAsia="仿宋" w:cs="仿宋"/>
                <w:snapToGrid w:val="0"/>
                <w:color w:val="000000"/>
                <w:kern w:val="0"/>
                <w:sz w:val="18"/>
                <w:szCs w:val="18"/>
                <w:lang w:eastAsia="en-US"/>
              </w:rPr>
            </w:pPr>
            <w:r>
              <w:rPr>
                <w:rFonts w:ascii="仿宋" w:hAnsi="仿宋" w:eastAsia="仿宋" w:cs="仿宋"/>
                <w:snapToGrid w:val="0"/>
                <w:color w:val="000000"/>
                <w:spacing w:val="-5"/>
                <w:kern w:val="0"/>
                <w:sz w:val="18"/>
                <w:szCs w:val="18"/>
                <w:lang w:eastAsia="en-US"/>
              </w:rPr>
              <w:t>省级</w:t>
            </w:r>
          </w:p>
        </w:tc>
        <w:tc>
          <w:tcPr>
            <w:tcW w:w="2024" w:type="dxa"/>
            <w:gridSpan w:val="7"/>
          </w:tcPr>
          <w:p w14:paraId="1F3AFD05">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Cs w:val="21"/>
                <w:lang w:eastAsia="en-US"/>
              </w:rPr>
            </w:pPr>
          </w:p>
          <w:p w14:paraId="79C715D9">
            <w:pPr>
              <w:widowControl/>
              <w:kinsoku w:val="0"/>
              <w:autoSpaceDE w:val="0"/>
              <w:autoSpaceDN w:val="0"/>
              <w:adjustRightInd w:val="0"/>
              <w:snapToGrid w:val="0"/>
              <w:spacing w:before="52" w:line="232" w:lineRule="auto"/>
              <w:ind w:left="974"/>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Times New Roman" w:cs="Times New Roman"/>
                <w:snapToGrid w:val="0"/>
                <w:color w:val="000000"/>
                <w:kern w:val="0"/>
                <w:sz w:val="18"/>
                <w:szCs w:val="18"/>
                <w:lang w:eastAsia="en-US"/>
              </w:rPr>
              <w:t>3</w:t>
            </w:r>
          </w:p>
        </w:tc>
        <w:tc>
          <w:tcPr>
            <w:tcW w:w="4454" w:type="dxa"/>
          </w:tcPr>
          <w:p w14:paraId="1CF8A0CF">
            <w:pPr>
              <w:kinsoku w:val="0"/>
              <w:autoSpaceDE w:val="0"/>
              <w:autoSpaceDN w:val="0"/>
              <w:adjustRightInd w:val="0"/>
              <w:snapToGrid w:val="0"/>
              <w:spacing w:before="34" w:line="232" w:lineRule="auto"/>
              <w:jc w:val="left"/>
              <w:textAlignment w:val="baseline"/>
              <w:rPr>
                <w:rFonts w:hint="eastAsia" w:ascii="方正仿宋_GBK" w:hAnsi="方正仿宋_GBK" w:eastAsia="方正仿宋_GBK" w:cs="方正仿宋_GBK"/>
                <w:snapToGrid w:val="0"/>
                <w:color w:val="000000"/>
                <w:spacing w:val="-19"/>
                <w:kern w:val="0"/>
                <w:sz w:val="18"/>
                <w:szCs w:val="18"/>
              </w:rPr>
            </w:pPr>
            <w:r>
              <w:rPr>
                <w:rFonts w:hint="eastAsia" w:ascii="方正仿宋_GBK" w:hAnsi="方正仿宋_GBK" w:eastAsia="方正仿宋_GBK" w:cs="方正仿宋_GBK"/>
                <w:snapToGrid w:val="0"/>
                <w:color w:val="000000"/>
                <w:spacing w:val="-19"/>
                <w:kern w:val="0"/>
                <w:sz w:val="18"/>
                <w:szCs w:val="18"/>
              </w:rPr>
              <w:t>获省青年五四奖章、省大学生年度人物、省大学生自强之星、省三好学生、省优秀学生干部、省优秀共青团干部、省优秀共青团员荣誉称号。</w:t>
            </w:r>
          </w:p>
        </w:tc>
      </w:tr>
    </w:tbl>
    <w:p w14:paraId="4598D94D">
      <w:pPr>
        <w:kinsoku w:val="0"/>
        <w:autoSpaceDE w:val="0"/>
        <w:autoSpaceDN w:val="0"/>
        <w:adjustRightInd w:val="0"/>
        <w:snapToGrid w:val="0"/>
        <w:spacing w:before="263" w:line="230" w:lineRule="auto"/>
        <w:ind w:left="301"/>
        <w:jc w:val="left"/>
        <w:textAlignment w:val="baseline"/>
        <w:rPr>
          <w:rFonts w:ascii="Times New Roman" w:hAnsi="Times New Roman" w:eastAsia="仿宋" w:cs="Times New Roman"/>
          <w:snapToGrid w:val="0"/>
          <w:color w:val="000000"/>
          <w:kern w:val="0"/>
          <w:szCs w:val="21"/>
        </w:rPr>
      </w:pPr>
      <w:r>
        <w:rPr>
          <w:rFonts w:ascii="仿宋" w:hAnsi="仿宋" w:eastAsia="仿宋" w:cs="仿宋"/>
          <w:snapToGrid w:val="0"/>
          <w:color w:val="000000"/>
          <w:spacing w:val="-17"/>
          <w:kern w:val="0"/>
          <w:szCs w:val="21"/>
        </w:rPr>
        <w:t>注：</w:t>
      </w:r>
      <w:r>
        <w:rPr>
          <w:rFonts w:hint="eastAsia" w:ascii="仿宋" w:hAnsi="仿宋" w:eastAsia="仿宋" w:cs="仿宋"/>
          <w:snapToGrid w:val="0"/>
          <w:color w:val="000000"/>
          <w:spacing w:val="-17"/>
          <w:kern w:val="0"/>
          <w:szCs w:val="21"/>
        </w:rPr>
        <w:t xml:space="preserve"> </w:t>
      </w:r>
      <w:r>
        <w:rPr>
          <w:rFonts w:ascii="Times New Roman" w:hAnsi="Times New Roman" w:eastAsia="Times New Roman" w:cs="Times New Roman"/>
          <w:snapToGrid w:val="0"/>
          <w:color w:val="000000"/>
          <w:spacing w:val="-17"/>
          <w:kern w:val="0"/>
          <w:szCs w:val="21"/>
        </w:rPr>
        <w:t>1.</w:t>
      </w:r>
      <w:r>
        <w:rPr>
          <w:rFonts w:ascii="Times New Roman" w:hAnsi="Times New Roman" w:eastAsia="仿宋" w:cs="Times New Roman"/>
          <w:snapToGrid w:val="0"/>
          <w:color w:val="000000"/>
          <w:spacing w:val="-17"/>
          <w:kern w:val="0"/>
          <w:szCs w:val="21"/>
        </w:rPr>
        <w:t>学生所获成果应为本科在读期间获得</w:t>
      </w:r>
      <w:r>
        <w:rPr>
          <w:rFonts w:ascii="Times New Roman" w:hAnsi="Times New Roman" w:eastAsia="仿宋" w:cs="Times New Roman"/>
          <w:snapToGrid w:val="0"/>
          <w:color w:val="000000"/>
          <w:spacing w:val="-18"/>
          <w:kern w:val="0"/>
          <w:szCs w:val="21"/>
        </w:rPr>
        <w:t>，且完成单位为常州大学。成果截止日期为申请表提交学院时间。</w:t>
      </w:r>
    </w:p>
    <w:p w14:paraId="110102E9">
      <w:pPr>
        <w:kinsoku w:val="0"/>
        <w:autoSpaceDE w:val="0"/>
        <w:autoSpaceDN w:val="0"/>
        <w:adjustRightInd w:val="0"/>
        <w:snapToGrid w:val="0"/>
        <w:spacing w:before="97" w:line="311" w:lineRule="auto"/>
        <w:ind w:right="278" w:firstLine="720" w:firstLineChars="400"/>
        <w:textAlignment w:val="baseline"/>
        <w:rPr>
          <w:rFonts w:ascii="Times New Roman" w:hAnsi="Times New Roman" w:eastAsia="仿宋" w:cs="Times New Roman"/>
          <w:snapToGrid w:val="0"/>
          <w:color w:val="000000"/>
          <w:spacing w:val="-18"/>
          <w:kern w:val="0"/>
          <w:szCs w:val="21"/>
        </w:rPr>
      </w:pPr>
      <w:r>
        <w:rPr>
          <w:rFonts w:ascii="Times New Roman" w:hAnsi="Times New Roman" w:eastAsia="仿宋" w:cs="Times New Roman"/>
          <w:snapToGrid w:val="0"/>
          <w:color w:val="000000"/>
          <w:spacing w:val="-15"/>
          <w:kern w:val="0"/>
          <w:szCs w:val="21"/>
        </w:rPr>
        <w:t>2.学生在同一成果或同一项目多次获奖，原则上取最高分计。参军入伍服兵役、</w:t>
      </w:r>
      <w:r>
        <w:rPr>
          <w:rFonts w:ascii="Times New Roman" w:hAnsi="Times New Roman" w:eastAsia="仿宋" w:cs="Times New Roman"/>
          <w:snapToGrid w:val="0"/>
          <w:color w:val="000000"/>
          <w:spacing w:val="-16"/>
          <w:kern w:val="0"/>
          <w:szCs w:val="21"/>
        </w:rPr>
        <w:t>到国际组织实习、参加</w:t>
      </w:r>
      <w:r>
        <w:rPr>
          <w:rFonts w:ascii="Times New Roman" w:hAnsi="Times New Roman" w:eastAsia="仿宋" w:cs="Times New Roman"/>
          <w:snapToGrid w:val="0"/>
          <w:color w:val="000000"/>
          <w:spacing w:val="-15"/>
          <w:kern w:val="0"/>
          <w:szCs w:val="21"/>
        </w:rPr>
        <w:t>志愿服务、学生荣誉称号四种类别之间可以累加，但总分不超过</w:t>
      </w:r>
      <w:r>
        <w:rPr>
          <w:rFonts w:ascii="Times New Roman" w:hAnsi="Times New Roman" w:eastAsia="仿宋" w:cs="Times New Roman"/>
          <w:snapToGrid w:val="0"/>
          <w:color w:val="000000"/>
          <w:spacing w:val="-42"/>
          <w:kern w:val="0"/>
          <w:szCs w:val="21"/>
        </w:rPr>
        <w:t xml:space="preserve"> </w:t>
      </w:r>
      <w:r>
        <w:rPr>
          <w:rFonts w:ascii="Times New Roman" w:hAnsi="Times New Roman" w:eastAsia="Times New Roman" w:cs="Times New Roman"/>
          <w:snapToGrid w:val="0"/>
          <w:color w:val="000000"/>
          <w:spacing w:val="-16"/>
          <w:kern w:val="0"/>
          <w:szCs w:val="21"/>
        </w:rPr>
        <w:t>20</w:t>
      </w:r>
      <w:r>
        <w:rPr>
          <w:rFonts w:ascii="Times New Roman" w:hAnsi="Times New Roman" w:eastAsia="仿宋" w:cs="Times New Roman"/>
          <w:snapToGrid w:val="0"/>
          <w:color w:val="000000"/>
          <w:spacing w:val="-16"/>
          <w:kern w:val="0"/>
          <w:szCs w:val="21"/>
        </w:rPr>
        <w:t>分；同一志愿服务或荣誉称号以最高分</w:t>
      </w:r>
      <w:r>
        <w:rPr>
          <w:rFonts w:ascii="Times New Roman" w:hAnsi="Times New Roman" w:eastAsia="仿宋" w:cs="Times New Roman"/>
          <w:snapToGrid w:val="0"/>
          <w:color w:val="000000"/>
          <w:spacing w:val="-18"/>
          <w:kern w:val="0"/>
          <w:szCs w:val="21"/>
        </w:rPr>
        <w:t>计算，不可以累加。</w:t>
      </w:r>
    </w:p>
    <w:p w14:paraId="63372982">
      <w:pPr>
        <w:kinsoku w:val="0"/>
        <w:autoSpaceDE w:val="0"/>
        <w:autoSpaceDN w:val="0"/>
        <w:adjustRightInd w:val="0"/>
        <w:snapToGrid w:val="0"/>
        <w:spacing w:before="97" w:line="311" w:lineRule="auto"/>
        <w:ind w:right="278"/>
        <w:textAlignment w:val="baseline"/>
        <w:rPr>
          <w:rFonts w:eastAsia="黑体"/>
        </w:rPr>
      </w:pPr>
      <w:r>
        <w:rPr>
          <w:rFonts w:hint="eastAsia" w:eastAsia="黑体" w:cs="仿宋_GB2312"/>
          <w:sz w:val="28"/>
          <w:szCs w:val="28"/>
        </w:rPr>
        <w:t>附件2</w:t>
      </w:r>
    </w:p>
    <w:p w14:paraId="7D932D50">
      <w:pPr>
        <w:topLinePunct/>
        <w:spacing w:line="590" w:lineRule="exact"/>
        <w:ind w:firstLine="640" w:firstLineChars="200"/>
        <w:jc w:val="left"/>
        <w:textAlignment w:val="baseline"/>
        <w:rPr>
          <w:rFonts w:hint="eastAsia" w:ascii="黑体" w:hAnsi="黑体" w:eastAsia="黑体" w:cs="黑体"/>
          <w:bCs/>
          <w:sz w:val="32"/>
          <w:szCs w:val="32"/>
        </w:rPr>
      </w:pPr>
      <w:r>
        <w:rPr>
          <w:rFonts w:hint="eastAsia" w:ascii="黑体" w:hAnsi="黑体" w:eastAsia="黑体" w:cs="黑体"/>
          <w:bCs/>
          <w:sz w:val="32"/>
          <w:szCs w:val="32"/>
        </w:rPr>
        <w:t>2027届本科毕业生推荐免试攻读研究生工作时间安排</w:t>
      </w:r>
    </w:p>
    <w:tbl>
      <w:tblPr>
        <w:tblStyle w:val="7"/>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2277"/>
        <w:gridCol w:w="4873"/>
        <w:gridCol w:w="1419"/>
      </w:tblGrid>
      <w:tr w14:paraId="41D5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688" w:type="dxa"/>
            <w:vAlign w:val="center"/>
          </w:tcPr>
          <w:p w14:paraId="7F9D36EB">
            <w:pPr>
              <w:widowControl/>
              <w:topLinePunct/>
              <w:spacing w:line="400" w:lineRule="exact"/>
              <w:jc w:val="center"/>
              <w:textAlignment w:val="baseline"/>
              <w:rPr>
                <w:rFonts w:hint="eastAsia" w:ascii="仿宋_GB2312" w:hAnsi="仿宋_GB2312" w:eastAsia="仿宋_GB2312" w:cs="仿宋_GB2312"/>
                <w:b/>
                <w:bCs/>
                <w:sz w:val="24"/>
              </w:rPr>
            </w:pPr>
            <w:r>
              <w:rPr>
                <w:rFonts w:hint="eastAsia" w:ascii="仿宋_GB2312" w:hAnsi="仿宋_GB2312" w:eastAsia="仿宋_GB2312" w:cs="仿宋_GB2312"/>
                <w:b/>
                <w:bCs/>
                <w:szCs w:val="21"/>
              </w:rPr>
              <w:t>序号</w:t>
            </w:r>
          </w:p>
        </w:tc>
        <w:tc>
          <w:tcPr>
            <w:tcW w:w="2277" w:type="dxa"/>
            <w:vAlign w:val="center"/>
          </w:tcPr>
          <w:p w14:paraId="2C030724">
            <w:pPr>
              <w:widowControl/>
              <w:topLinePunct/>
              <w:spacing w:line="400" w:lineRule="exact"/>
              <w:jc w:val="center"/>
              <w:textAlignment w:val="baseline"/>
              <w:rPr>
                <w:rFonts w:hint="eastAsia" w:ascii="仿宋_GB2312" w:hAnsi="仿宋_GB2312" w:eastAsia="仿宋_GB2312" w:cs="仿宋_GB2312"/>
                <w:b/>
                <w:bCs/>
                <w:sz w:val="24"/>
              </w:rPr>
            </w:pPr>
            <w:r>
              <w:rPr>
                <w:rFonts w:hint="eastAsia" w:ascii="仿宋_GB2312" w:hAnsi="仿宋_GB2312" w:eastAsia="仿宋_GB2312" w:cs="仿宋_GB2312"/>
                <w:b/>
                <w:bCs/>
                <w:sz w:val="24"/>
              </w:rPr>
              <w:t>时间</w:t>
            </w:r>
          </w:p>
        </w:tc>
        <w:tc>
          <w:tcPr>
            <w:tcW w:w="4873" w:type="dxa"/>
            <w:vAlign w:val="center"/>
          </w:tcPr>
          <w:p w14:paraId="57D99A36">
            <w:pPr>
              <w:widowControl/>
              <w:topLinePunct/>
              <w:spacing w:line="400" w:lineRule="exact"/>
              <w:jc w:val="center"/>
              <w:textAlignment w:val="baseline"/>
              <w:rPr>
                <w:rFonts w:hint="eastAsia" w:ascii="仿宋_GB2312" w:hAnsi="仿宋_GB2312" w:eastAsia="仿宋_GB2312" w:cs="仿宋_GB2312"/>
                <w:b/>
                <w:bCs/>
                <w:sz w:val="24"/>
              </w:rPr>
            </w:pPr>
            <w:r>
              <w:rPr>
                <w:rFonts w:hint="eastAsia" w:ascii="仿宋_GB2312" w:hAnsi="仿宋_GB2312" w:eastAsia="仿宋_GB2312" w:cs="仿宋_GB2312"/>
                <w:b/>
                <w:bCs/>
                <w:sz w:val="24"/>
              </w:rPr>
              <w:t>内容</w:t>
            </w:r>
          </w:p>
        </w:tc>
        <w:tc>
          <w:tcPr>
            <w:tcW w:w="1419" w:type="dxa"/>
            <w:vAlign w:val="center"/>
          </w:tcPr>
          <w:p w14:paraId="4D8D5181">
            <w:pPr>
              <w:widowControl/>
              <w:topLinePunct/>
              <w:spacing w:line="400" w:lineRule="exact"/>
              <w:jc w:val="center"/>
              <w:textAlignment w:val="baseline"/>
              <w:rPr>
                <w:rFonts w:hint="eastAsia" w:ascii="仿宋_GB2312" w:hAnsi="仿宋_GB2312" w:eastAsia="仿宋_GB2312" w:cs="仿宋_GB2312"/>
                <w:b/>
                <w:bCs/>
                <w:sz w:val="24"/>
              </w:rPr>
            </w:pPr>
            <w:r>
              <w:rPr>
                <w:rFonts w:hint="eastAsia" w:ascii="仿宋_GB2312" w:hAnsi="仿宋_GB2312" w:eastAsia="仿宋_GB2312" w:cs="仿宋_GB2312"/>
                <w:b/>
                <w:bCs/>
                <w:sz w:val="24"/>
              </w:rPr>
              <w:t>操作方</w:t>
            </w:r>
          </w:p>
        </w:tc>
      </w:tr>
      <w:tr w14:paraId="5F87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jc w:val="center"/>
        </w:trPr>
        <w:tc>
          <w:tcPr>
            <w:tcW w:w="688" w:type="dxa"/>
            <w:vAlign w:val="center"/>
          </w:tcPr>
          <w:p w14:paraId="21AEE208">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277" w:type="dxa"/>
            <w:vAlign w:val="center"/>
          </w:tcPr>
          <w:p w14:paraId="36F12862">
            <w:pPr>
              <w:widowControl/>
              <w:topLinePunct/>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8月28日</w:t>
            </w:r>
          </w:p>
        </w:tc>
        <w:tc>
          <w:tcPr>
            <w:tcW w:w="4873" w:type="dxa"/>
            <w:vAlign w:val="center"/>
          </w:tcPr>
          <w:p w14:paraId="3AE106B7">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根据教育部时间安排，制定2027届推免工作通知、下达分配名额。</w:t>
            </w:r>
          </w:p>
        </w:tc>
        <w:tc>
          <w:tcPr>
            <w:tcW w:w="1419" w:type="dxa"/>
            <w:vAlign w:val="center"/>
          </w:tcPr>
          <w:p w14:paraId="563D167D">
            <w:pPr>
              <w:widowControl/>
              <w:topLinePunct/>
              <w:adjustRightInd w:val="0"/>
              <w:snapToGrid w:val="0"/>
              <w:spacing w:line="24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校推免</w:t>
            </w:r>
          </w:p>
          <w:p w14:paraId="2EFA613B">
            <w:pPr>
              <w:widowControl/>
              <w:topLinePunct/>
              <w:adjustRightInd w:val="0"/>
              <w:snapToGrid w:val="0"/>
              <w:spacing w:line="24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委员会</w:t>
            </w:r>
          </w:p>
        </w:tc>
      </w:tr>
      <w:tr w14:paraId="3425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jc w:val="center"/>
        </w:trPr>
        <w:tc>
          <w:tcPr>
            <w:tcW w:w="688" w:type="dxa"/>
            <w:vAlign w:val="center"/>
          </w:tcPr>
          <w:p w14:paraId="2039685A">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277" w:type="dxa"/>
            <w:vAlign w:val="center"/>
          </w:tcPr>
          <w:p w14:paraId="6207B1C0">
            <w:pPr>
              <w:widowControl/>
              <w:topLinePunct/>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8月30日</w:t>
            </w:r>
          </w:p>
        </w:tc>
        <w:tc>
          <w:tcPr>
            <w:tcW w:w="4873" w:type="dxa"/>
            <w:vAlign w:val="center"/>
          </w:tcPr>
          <w:p w14:paraId="669B0D9D">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提交教务处审核推免工作小组名单、实施细则等。</w:t>
            </w:r>
          </w:p>
        </w:tc>
        <w:tc>
          <w:tcPr>
            <w:tcW w:w="1419" w:type="dxa"/>
            <w:vAlign w:val="center"/>
          </w:tcPr>
          <w:p w14:paraId="03A1EF34">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学院</w:t>
            </w:r>
          </w:p>
        </w:tc>
      </w:tr>
      <w:tr w14:paraId="4285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88" w:type="dxa"/>
            <w:vAlign w:val="center"/>
          </w:tcPr>
          <w:p w14:paraId="783AF4BF">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2277" w:type="dxa"/>
            <w:vAlign w:val="center"/>
          </w:tcPr>
          <w:p w14:paraId="64580B4D">
            <w:pPr>
              <w:widowControl/>
              <w:topLinePunct/>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8月31日</w:t>
            </w:r>
          </w:p>
        </w:tc>
        <w:tc>
          <w:tcPr>
            <w:tcW w:w="4873" w:type="dxa"/>
            <w:vAlign w:val="center"/>
          </w:tcPr>
          <w:p w14:paraId="763643DA">
            <w:pPr>
              <w:widowControl/>
              <w:topLinePunct/>
              <w:spacing w:line="36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审定学院实施细则等。</w:t>
            </w:r>
          </w:p>
        </w:tc>
        <w:tc>
          <w:tcPr>
            <w:tcW w:w="1419" w:type="dxa"/>
            <w:vAlign w:val="center"/>
          </w:tcPr>
          <w:p w14:paraId="4F55B0E9">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教务处</w:t>
            </w:r>
          </w:p>
        </w:tc>
      </w:tr>
      <w:tr w14:paraId="6089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688" w:type="dxa"/>
            <w:vAlign w:val="center"/>
          </w:tcPr>
          <w:p w14:paraId="1395530A">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2277" w:type="dxa"/>
            <w:vAlign w:val="center"/>
          </w:tcPr>
          <w:p w14:paraId="1A4B1E85">
            <w:pPr>
              <w:widowControl/>
              <w:topLinePunct/>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9月2日</w:t>
            </w:r>
          </w:p>
        </w:tc>
        <w:tc>
          <w:tcPr>
            <w:tcW w:w="4873" w:type="dxa"/>
            <w:vAlign w:val="center"/>
          </w:tcPr>
          <w:p w14:paraId="1E0DA72F">
            <w:pPr>
              <w:widowControl/>
              <w:topLinePunct/>
              <w:spacing w:line="36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公布实施细则，做好宣传动员及解释工作。</w:t>
            </w:r>
          </w:p>
        </w:tc>
        <w:tc>
          <w:tcPr>
            <w:tcW w:w="1419" w:type="dxa"/>
            <w:vAlign w:val="center"/>
          </w:tcPr>
          <w:p w14:paraId="69BE626F">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学院</w:t>
            </w:r>
          </w:p>
        </w:tc>
      </w:tr>
      <w:tr w14:paraId="228B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688" w:type="dxa"/>
            <w:vAlign w:val="center"/>
          </w:tcPr>
          <w:p w14:paraId="24DE1169">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2277" w:type="dxa"/>
            <w:vAlign w:val="center"/>
          </w:tcPr>
          <w:p w14:paraId="28E02CB2">
            <w:pPr>
              <w:widowControl/>
              <w:topLinePunct/>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9月4日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5日</w:t>
            </w:r>
          </w:p>
        </w:tc>
        <w:tc>
          <w:tcPr>
            <w:tcW w:w="4873" w:type="dxa"/>
            <w:vAlign w:val="center"/>
          </w:tcPr>
          <w:p w14:paraId="321E0E89">
            <w:pPr>
              <w:widowControl/>
              <w:topLinePunct/>
              <w:spacing w:line="36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预报名、材料预审。</w:t>
            </w:r>
          </w:p>
        </w:tc>
        <w:tc>
          <w:tcPr>
            <w:tcW w:w="1419" w:type="dxa"/>
            <w:vAlign w:val="center"/>
          </w:tcPr>
          <w:p w14:paraId="0D145438">
            <w:pPr>
              <w:widowControl/>
              <w:topLinePunct/>
              <w:spacing w:line="40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学生、学院</w:t>
            </w:r>
          </w:p>
        </w:tc>
      </w:tr>
      <w:tr w14:paraId="5289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jc w:val="center"/>
        </w:trPr>
        <w:tc>
          <w:tcPr>
            <w:tcW w:w="688" w:type="dxa"/>
            <w:vAlign w:val="center"/>
          </w:tcPr>
          <w:p w14:paraId="6E813EE3">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2277" w:type="dxa"/>
            <w:vAlign w:val="center"/>
          </w:tcPr>
          <w:p w14:paraId="63DC954F">
            <w:pPr>
              <w:widowControl/>
              <w:topLinePunct/>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9月5日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9日</w:t>
            </w:r>
          </w:p>
        </w:tc>
        <w:tc>
          <w:tcPr>
            <w:tcW w:w="4873" w:type="dxa"/>
            <w:vAlign w:val="center"/>
          </w:tcPr>
          <w:p w14:paraId="60560C31">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ascii="仿宋_GB2312" w:hAnsi="仿宋_GB2312" w:eastAsia="仿宋_GB2312" w:cs="仿宋_GB2312"/>
                <w:sz w:val="24"/>
              </w:rPr>
              <w:t>①</w:t>
            </w:r>
            <w:r>
              <w:rPr>
                <w:rFonts w:hint="eastAsia" w:ascii="仿宋_GB2312" w:hAnsi="仿宋_GB2312" w:eastAsia="仿宋_GB2312" w:cs="仿宋_GB2312"/>
                <w:sz w:val="24"/>
              </w:rPr>
              <w:t>组织学生在校推免系统完成申请，上传电子材料、上交纸质材料。</w:t>
            </w:r>
          </w:p>
          <w:p w14:paraId="7C37221A">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ascii="仿宋_GB2312" w:hAnsi="仿宋_GB2312" w:eastAsia="仿宋_GB2312" w:cs="仿宋_GB2312"/>
                <w:sz w:val="24"/>
              </w:rPr>
              <w:t>②</w:t>
            </w:r>
            <w:r>
              <w:rPr>
                <w:rFonts w:hint="eastAsia" w:ascii="仿宋_GB2312" w:hAnsi="仿宋_GB2312" w:eastAsia="仿宋_GB2312" w:cs="仿宋_GB2312"/>
                <w:sz w:val="24"/>
              </w:rPr>
              <w:t>在校推免系统完成资格初审，对发展素质材料进行鉴定答辩，答辩结果公开公示。</w:t>
            </w:r>
          </w:p>
          <w:p w14:paraId="72A2A4E2">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ascii="仿宋_GB2312" w:hAnsi="仿宋_GB2312" w:eastAsia="仿宋_GB2312" w:cs="仿宋_GB2312"/>
                <w:sz w:val="24"/>
              </w:rPr>
              <w:t>③</w:t>
            </w:r>
            <w:r>
              <w:rPr>
                <w:rFonts w:hint="eastAsia" w:ascii="仿宋_GB2312" w:hAnsi="仿宋_GB2312" w:eastAsia="仿宋_GB2312" w:cs="仿宋_GB2312"/>
                <w:sz w:val="24"/>
              </w:rPr>
              <w:t>形成拟推荐名单（含候补名单），名单及评价成绩等公示3日。</w:t>
            </w:r>
          </w:p>
        </w:tc>
        <w:tc>
          <w:tcPr>
            <w:tcW w:w="1419" w:type="dxa"/>
            <w:vAlign w:val="center"/>
          </w:tcPr>
          <w:p w14:paraId="00056CA9">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w:t>
            </w:r>
          </w:p>
        </w:tc>
      </w:tr>
      <w:tr w14:paraId="0579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688" w:type="dxa"/>
            <w:vAlign w:val="center"/>
          </w:tcPr>
          <w:p w14:paraId="2D229F8B">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2277" w:type="dxa"/>
            <w:vAlign w:val="center"/>
          </w:tcPr>
          <w:p w14:paraId="4B4E5E3A">
            <w:pPr>
              <w:widowControl/>
              <w:topLinePunct/>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9月8日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9日</w:t>
            </w:r>
          </w:p>
        </w:tc>
        <w:tc>
          <w:tcPr>
            <w:tcW w:w="4873" w:type="dxa"/>
            <w:vAlign w:val="center"/>
          </w:tcPr>
          <w:p w14:paraId="4BCD8316">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拟推荐结果报教务处。</w:t>
            </w:r>
          </w:p>
        </w:tc>
        <w:tc>
          <w:tcPr>
            <w:tcW w:w="1419" w:type="dxa"/>
            <w:vAlign w:val="center"/>
          </w:tcPr>
          <w:p w14:paraId="5390684E">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w:t>
            </w:r>
          </w:p>
        </w:tc>
      </w:tr>
      <w:tr w14:paraId="1FC5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688" w:type="dxa"/>
            <w:vAlign w:val="center"/>
          </w:tcPr>
          <w:p w14:paraId="2548AD2F">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2277" w:type="dxa"/>
            <w:vAlign w:val="center"/>
          </w:tcPr>
          <w:p w14:paraId="27117EA1">
            <w:pPr>
              <w:widowControl/>
              <w:topLinePunct/>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9月9日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10日</w:t>
            </w:r>
          </w:p>
        </w:tc>
        <w:tc>
          <w:tcPr>
            <w:tcW w:w="4873" w:type="dxa"/>
            <w:vAlign w:val="center"/>
          </w:tcPr>
          <w:p w14:paraId="72E9A3BD">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审核、确定学校推荐名单。</w:t>
            </w:r>
          </w:p>
        </w:tc>
        <w:tc>
          <w:tcPr>
            <w:tcW w:w="1419" w:type="dxa"/>
            <w:vAlign w:val="center"/>
          </w:tcPr>
          <w:p w14:paraId="6CF9ABD1">
            <w:pPr>
              <w:widowControl/>
              <w:topLinePunct/>
              <w:adjustRightInd w:val="0"/>
              <w:snapToGrid w:val="0"/>
              <w:spacing w:line="24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校推免</w:t>
            </w:r>
          </w:p>
          <w:p w14:paraId="1F1DF37D">
            <w:pPr>
              <w:widowControl/>
              <w:topLinePunct/>
              <w:adjustRightInd w:val="0"/>
              <w:snapToGrid w:val="0"/>
              <w:spacing w:line="240" w:lineRule="exact"/>
              <w:jc w:val="center"/>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委员会</w:t>
            </w:r>
          </w:p>
        </w:tc>
      </w:tr>
      <w:tr w14:paraId="6DEB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688" w:type="dxa"/>
            <w:vAlign w:val="center"/>
          </w:tcPr>
          <w:p w14:paraId="66BCC64B">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2277" w:type="dxa"/>
            <w:vAlign w:val="center"/>
          </w:tcPr>
          <w:p w14:paraId="209B4559">
            <w:pPr>
              <w:widowControl/>
              <w:topLinePunct/>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9月10日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16日</w:t>
            </w:r>
          </w:p>
        </w:tc>
        <w:tc>
          <w:tcPr>
            <w:tcW w:w="4873" w:type="dxa"/>
            <w:vAlign w:val="center"/>
          </w:tcPr>
          <w:p w14:paraId="1E60F87F">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学校推荐名单公示7日。</w:t>
            </w:r>
          </w:p>
        </w:tc>
        <w:tc>
          <w:tcPr>
            <w:tcW w:w="1419" w:type="dxa"/>
            <w:vAlign w:val="center"/>
          </w:tcPr>
          <w:p w14:paraId="3CEF8DE9">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教务处</w:t>
            </w:r>
          </w:p>
        </w:tc>
      </w:tr>
      <w:tr w14:paraId="6E06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688" w:type="dxa"/>
            <w:vAlign w:val="center"/>
          </w:tcPr>
          <w:p w14:paraId="0B95D643">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2277" w:type="dxa"/>
            <w:vAlign w:val="center"/>
          </w:tcPr>
          <w:p w14:paraId="72CCA9AA">
            <w:pPr>
              <w:widowControl/>
              <w:topLinePunct/>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9月16日</w:t>
            </w:r>
          </w:p>
        </w:tc>
        <w:tc>
          <w:tcPr>
            <w:tcW w:w="4873" w:type="dxa"/>
            <w:vAlign w:val="center"/>
          </w:tcPr>
          <w:p w14:paraId="2D657517">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学校推荐名单报送教育部。</w:t>
            </w:r>
          </w:p>
        </w:tc>
        <w:tc>
          <w:tcPr>
            <w:tcW w:w="1419" w:type="dxa"/>
            <w:vAlign w:val="center"/>
          </w:tcPr>
          <w:p w14:paraId="72C19A19">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教务处</w:t>
            </w:r>
          </w:p>
        </w:tc>
      </w:tr>
      <w:tr w14:paraId="77FD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688" w:type="dxa"/>
            <w:vAlign w:val="center"/>
          </w:tcPr>
          <w:p w14:paraId="11893FA0">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2277" w:type="dxa"/>
            <w:vAlign w:val="center"/>
          </w:tcPr>
          <w:p w14:paraId="15EF3C5E">
            <w:pPr>
              <w:widowControl/>
              <w:topLinePunct/>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9月18日</w:t>
            </w:r>
          </w:p>
        </w:tc>
        <w:tc>
          <w:tcPr>
            <w:tcW w:w="4873" w:type="dxa"/>
            <w:vAlign w:val="center"/>
          </w:tcPr>
          <w:p w14:paraId="21FD05E3">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推免生注册功能开通。</w:t>
            </w:r>
          </w:p>
        </w:tc>
        <w:tc>
          <w:tcPr>
            <w:tcW w:w="1419" w:type="dxa"/>
            <w:vAlign w:val="center"/>
          </w:tcPr>
          <w:p w14:paraId="7F27AEA3">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学生</w:t>
            </w:r>
          </w:p>
        </w:tc>
      </w:tr>
      <w:tr w14:paraId="6498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jc w:val="center"/>
        </w:trPr>
        <w:tc>
          <w:tcPr>
            <w:tcW w:w="688" w:type="dxa"/>
            <w:vAlign w:val="center"/>
          </w:tcPr>
          <w:p w14:paraId="313EF95F">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2277" w:type="dxa"/>
            <w:vAlign w:val="center"/>
          </w:tcPr>
          <w:p w14:paraId="77D09827">
            <w:pPr>
              <w:widowControl/>
              <w:topLinePunct/>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9月21日</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10月20日</w:t>
            </w:r>
          </w:p>
        </w:tc>
        <w:tc>
          <w:tcPr>
            <w:tcW w:w="4873" w:type="dxa"/>
            <w:vAlign w:val="center"/>
          </w:tcPr>
          <w:p w14:paraId="74258031">
            <w:pPr>
              <w:widowControl/>
              <w:topLinePunct/>
              <w:adjustRightInd w:val="0"/>
              <w:snapToGrid w:val="0"/>
              <w:spacing w:line="280" w:lineRule="exac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接收阶段。学院开展录取宣传，统计推免学生收取接受函以及选择录取单位情况。</w:t>
            </w:r>
          </w:p>
        </w:tc>
        <w:tc>
          <w:tcPr>
            <w:tcW w:w="1419" w:type="dxa"/>
            <w:vAlign w:val="center"/>
          </w:tcPr>
          <w:p w14:paraId="5E19B7A3">
            <w:pPr>
              <w:widowControl/>
              <w:topLinePunct/>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学生、学院</w:t>
            </w:r>
          </w:p>
        </w:tc>
      </w:tr>
    </w:tbl>
    <w:p w14:paraId="23675BA5">
      <w:pPr>
        <w:topLinePunct/>
        <w:spacing w:line="400" w:lineRule="exact"/>
        <w:ind w:firstLine="640" w:firstLineChars="200"/>
        <w:rPr>
          <w:rFonts w:hint="eastAsia" w:ascii="黑体" w:hAnsi="黑体" w:eastAsia="黑体" w:cs="黑体"/>
          <w:bCs/>
          <w:sz w:val="32"/>
          <w:szCs w:val="32"/>
        </w:rPr>
      </w:pPr>
    </w:p>
    <w:p w14:paraId="5987A114">
      <w:pPr>
        <w:topLinePunct/>
        <w:spacing w:line="590" w:lineRule="exact"/>
        <w:ind w:firstLine="640" w:firstLineChars="200"/>
        <w:rPr>
          <w:rFonts w:hint="eastAsia" w:ascii="黑体" w:hAnsi="黑体" w:eastAsia="黑体" w:cs="黑体"/>
          <w:bCs/>
          <w:sz w:val="32"/>
          <w:szCs w:val="32"/>
        </w:rPr>
      </w:pPr>
    </w:p>
    <w:p w14:paraId="7717168E">
      <w:pPr>
        <w:spacing w:after="240"/>
        <w:jc w:val="left"/>
        <w:rPr>
          <w:rFonts w:ascii="方正小标宋_GBK" w:eastAsia="方正小标宋_GBK"/>
          <w:sz w:val="32"/>
          <w:szCs w:val="32"/>
        </w:rPr>
      </w:pPr>
      <w:r>
        <w:rPr>
          <w:rFonts w:ascii="仿宋_GB2312" w:hAnsi="仿宋_GB2312" w:eastAsia="仿宋_GB2312" w:cs="仿宋_GB2312"/>
          <w:snapToGrid w:val="0"/>
          <w:kern w:val="0"/>
          <w:sz w:val="32"/>
          <w:szCs w:val="32"/>
          <w:lang w:bidi="ar"/>
        </w:rPr>
        <w:br w:type="page"/>
      </w:r>
      <w:r>
        <w:rPr>
          <w:rFonts w:hint="eastAsia" w:ascii="Times New Roman" w:hAnsi="Times New Roman" w:eastAsia="黑体" w:cs="仿宋_GB2312"/>
          <w:sz w:val="28"/>
          <w:szCs w:val="28"/>
        </w:rPr>
        <w:t xml:space="preserve">附件3  </w:t>
      </w:r>
      <w:r>
        <w:rPr>
          <w:rFonts w:hint="eastAsia" w:ascii="方正小标宋_GBK" w:eastAsia="方正小标宋_GBK"/>
          <w:sz w:val="32"/>
          <w:szCs w:val="32"/>
        </w:rPr>
        <w:t>________________学院推荐免试攻读研究生预审申请表</w:t>
      </w:r>
    </w:p>
    <w:tbl>
      <w:tblPr>
        <w:tblStyle w:val="6"/>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715"/>
        <w:gridCol w:w="1146"/>
        <w:gridCol w:w="695"/>
        <w:gridCol w:w="791"/>
        <w:gridCol w:w="1295"/>
        <w:gridCol w:w="1189"/>
        <w:gridCol w:w="1077"/>
        <w:gridCol w:w="1047"/>
      </w:tblGrid>
      <w:tr w14:paraId="4EA4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220" w:type="dxa"/>
            <w:vAlign w:val="center"/>
          </w:tcPr>
          <w:p w14:paraId="66D52CBE">
            <w:pPr>
              <w:jc w:val="center"/>
              <w:rPr>
                <w:rFonts w:ascii="宋体"/>
              </w:rPr>
            </w:pPr>
            <w:r>
              <w:rPr>
                <w:rFonts w:hint="eastAsia" w:ascii="宋体"/>
              </w:rPr>
              <w:t>姓名</w:t>
            </w:r>
          </w:p>
        </w:tc>
        <w:tc>
          <w:tcPr>
            <w:tcW w:w="1861" w:type="dxa"/>
            <w:gridSpan w:val="2"/>
            <w:vAlign w:val="center"/>
          </w:tcPr>
          <w:p w14:paraId="0793CCC6">
            <w:pPr>
              <w:jc w:val="center"/>
              <w:rPr>
                <w:rFonts w:ascii="宋体"/>
              </w:rPr>
            </w:pPr>
          </w:p>
        </w:tc>
        <w:tc>
          <w:tcPr>
            <w:tcW w:w="1486" w:type="dxa"/>
            <w:gridSpan w:val="2"/>
            <w:vAlign w:val="center"/>
          </w:tcPr>
          <w:p w14:paraId="67A35BC3">
            <w:pPr>
              <w:jc w:val="center"/>
              <w:rPr>
                <w:rFonts w:ascii="宋体"/>
              </w:rPr>
            </w:pPr>
            <w:r>
              <w:rPr>
                <w:rFonts w:hint="eastAsia" w:ascii="宋体"/>
              </w:rPr>
              <w:t>性别</w:t>
            </w:r>
          </w:p>
        </w:tc>
        <w:tc>
          <w:tcPr>
            <w:tcW w:w="1295" w:type="dxa"/>
            <w:vAlign w:val="center"/>
          </w:tcPr>
          <w:p w14:paraId="7242F3B3">
            <w:pPr>
              <w:jc w:val="center"/>
              <w:rPr>
                <w:rFonts w:ascii="宋体"/>
              </w:rPr>
            </w:pPr>
          </w:p>
        </w:tc>
        <w:tc>
          <w:tcPr>
            <w:tcW w:w="1189" w:type="dxa"/>
            <w:vAlign w:val="center"/>
          </w:tcPr>
          <w:p w14:paraId="3342B0DD">
            <w:pPr>
              <w:jc w:val="center"/>
              <w:rPr>
                <w:rFonts w:ascii="宋体"/>
              </w:rPr>
            </w:pPr>
            <w:r>
              <w:rPr>
                <w:rFonts w:hint="eastAsia" w:ascii="宋体"/>
              </w:rPr>
              <w:t>学号</w:t>
            </w:r>
          </w:p>
        </w:tc>
        <w:tc>
          <w:tcPr>
            <w:tcW w:w="2124" w:type="dxa"/>
            <w:gridSpan w:val="2"/>
            <w:vAlign w:val="center"/>
          </w:tcPr>
          <w:p w14:paraId="00314794">
            <w:pPr>
              <w:jc w:val="center"/>
              <w:rPr>
                <w:rFonts w:ascii="宋体"/>
              </w:rPr>
            </w:pPr>
          </w:p>
        </w:tc>
      </w:tr>
      <w:tr w14:paraId="1684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220" w:type="dxa"/>
            <w:vAlign w:val="center"/>
          </w:tcPr>
          <w:p w14:paraId="4EB49C79">
            <w:pPr>
              <w:jc w:val="center"/>
              <w:rPr>
                <w:rFonts w:ascii="宋体"/>
              </w:rPr>
            </w:pPr>
            <w:r>
              <w:rPr>
                <w:rFonts w:hint="eastAsia" w:ascii="宋体"/>
              </w:rPr>
              <w:t>专业</w:t>
            </w:r>
            <w:r>
              <w:rPr>
                <w:rFonts w:hint="eastAsia" w:ascii="宋体" w:eastAsia="宋体"/>
              </w:rPr>
              <w:t>班级</w:t>
            </w:r>
          </w:p>
        </w:tc>
        <w:tc>
          <w:tcPr>
            <w:tcW w:w="1861" w:type="dxa"/>
            <w:gridSpan w:val="2"/>
            <w:vAlign w:val="center"/>
          </w:tcPr>
          <w:p w14:paraId="69D8E65B">
            <w:pPr>
              <w:jc w:val="center"/>
              <w:rPr>
                <w:rFonts w:ascii="宋体"/>
              </w:rPr>
            </w:pPr>
          </w:p>
        </w:tc>
        <w:tc>
          <w:tcPr>
            <w:tcW w:w="1486" w:type="dxa"/>
            <w:gridSpan w:val="2"/>
            <w:vAlign w:val="center"/>
          </w:tcPr>
          <w:p w14:paraId="145AB1F9">
            <w:pPr>
              <w:spacing w:line="240" w:lineRule="exact"/>
              <w:jc w:val="center"/>
              <w:rPr>
                <w:rFonts w:ascii="宋体"/>
                <w:szCs w:val="21"/>
              </w:rPr>
            </w:pPr>
            <w:r>
              <w:rPr>
                <w:rFonts w:hint="eastAsia" w:ascii="宋体"/>
                <w:szCs w:val="21"/>
              </w:rPr>
              <w:t>必修不及格</w:t>
            </w:r>
          </w:p>
          <w:p w14:paraId="56883C6D">
            <w:pPr>
              <w:spacing w:line="240" w:lineRule="exact"/>
              <w:jc w:val="center"/>
              <w:rPr>
                <w:rFonts w:ascii="宋体" w:eastAsia="宋体"/>
              </w:rPr>
            </w:pPr>
            <w:r>
              <w:rPr>
                <w:rFonts w:hint="eastAsia" w:ascii="宋体"/>
                <w:szCs w:val="21"/>
              </w:rPr>
              <w:t>记录课程门次</w:t>
            </w:r>
          </w:p>
        </w:tc>
        <w:tc>
          <w:tcPr>
            <w:tcW w:w="1295" w:type="dxa"/>
            <w:vAlign w:val="center"/>
          </w:tcPr>
          <w:p w14:paraId="7067DBA9">
            <w:pPr>
              <w:jc w:val="center"/>
              <w:rPr>
                <w:rFonts w:ascii="宋体"/>
              </w:rPr>
            </w:pPr>
          </w:p>
        </w:tc>
        <w:tc>
          <w:tcPr>
            <w:tcW w:w="1189" w:type="dxa"/>
            <w:vAlign w:val="center"/>
          </w:tcPr>
          <w:p w14:paraId="50DCCC59">
            <w:pPr>
              <w:jc w:val="center"/>
              <w:rPr>
                <w:rFonts w:ascii="宋体"/>
              </w:rPr>
            </w:pPr>
            <w:r>
              <w:rPr>
                <w:rFonts w:hint="eastAsia" w:ascii="宋体"/>
              </w:rPr>
              <w:t>手机号码</w:t>
            </w:r>
          </w:p>
        </w:tc>
        <w:tc>
          <w:tcPr>
            <w:tcW w:w="2124" w:type="dxa"/>
            <w:gridSpan w:val="2"/>
            <w:vAlign w:val="center"/>
          </w:tcPr>
          <w:p w14:paraId="1BEEF942">
            <w:pPr>
              <w:jc w:val="center"/>
              <w:rPr>
                <w:rFonts w:ascii="宋体"/>
              </w:rPr>
            </w:pPr>
          </w:p>
        </w:tc>
      </w:tr>
      <w:tr w14:paraId="25C6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3081" w:type="dxa"/>
            <w:gridSpan w:val="3"/>
            <w:vAlign w:val="center"/>
          </w:tcPr>
          <w:p w14:paraId="4374DF06">
            <w:pPr>
              <w:spacing w:line="240" w:lineRule="exact"/>
              <w:jc w:val="center"/>
              <w:rPr>
                <w:rFonts w:ascii="宋体" w:hAnsi="Times New Roman" w:eastAsia="宋体" w:cs="Times New Roman"/>
              </w:rPr>
            </w:pPr>
            <w:r>
              <w:rPr>
                <w:rFonts w:hint="eastAsia" w:ascii="宋体" w:hAnsi="Times New Roman" w:eastAsia="宋体" w:cs="Times New Roman"/>
              </w:rPr>
              <w:t>第1-6学期必修课</w:t>
            </w:r>
          </w:p>
          <w:p w14:paraId="30C2B511">
            <w:pPr>
              <w:spacing w:line="240" w:lineRule="exact"/>
              <w:jc w:val="center"/>
              <w:rPr>
                <w:rFonts w:ascii="宋体" w:hAnsi="Times New Roman" w:eastAsia="宋体" w:cs="Times New Roman"/>
              </w:rPr>
            </w:pPr>
            <w:r>
              <w:rPr>
                <w:rFonts w:hint="eastAsia" w:ascii="宋体" w:hAnsi="Times New Roman" w:eastAsia="宋体" w:cs="Times New Roman"/>
              </w:rPr>
              <w:t>加权平均学分绩点</w:t>
            </w:r>
          </w:p>
        </w:tc>
        <w:tc>
          <w:tcPr>
            <w:tcW w:w="1486" w:type="dxa"/>
            <w:gridSpan w:val="2"/>
            <w:vAlign w:val="center"/>
          </w:tcPr>
          <w:p w14:paraId="4EE534EF">
            <w:pPr>
              <w:jc w:val="center"/>
              <w:rPr>
                <w:rFonts w:ascii="宋体" w:hAnsi="Arial" w:eastAsia="Arial" w:cs="Arial"/>
                <w:snapToGrid w:val="0"/>
                <w:kern w:val="0"/>
                <w:szCs w:val="21"/>
              </w:rPr>
            </w:pPr>
          </w:p>
        </w:tc>
        <w:tc>
          <w:tcPr>
            <w:tcW w:w="2484" w:type="dxa"/>
            <w:gridSpan w:val="2"/>
            <w:vAlign w:val="center"/>
          </w:tcPr>
          <w:p w14:paraId="76746E09">
            <w:pPr>
              <w:spacing w:line="240" w:lineRule="exact"/>
              <w:jc w:val="center"/>
              <w:rPr>
                <w:rFonts w:ascii="宋体" w:hAnsi="Times New Roman" w:eastAsia="宋体" w:cs="Times New Roman"/>
              </w:rPr>
            </w:pPr>
            <w:r>
              <w:rPr>
                <w:rFonts w:hint="eastAsia" w:ascii="宋体" w:hAnsi="Times New Roman" w:eastAsia="宋体" w:cs="Times New Roman"/>
              </w:rPr>
              <w:t>在本专业排名</w:t>
            </w:r>
          </w:p>
          <w:p w14:paraId="43C81995">
            <w:pPr>
              <w:spacing w:line="240" w:lineRule="exact"/>
              <w:jc w:val="center"/>
              <w:rPr>
                <w:rFonts w:ascii="宋体" w:hAnsi="Times New Roman" w:eastAsia="宋体" w:cs="Times New Roman"/>
              </w:rPr>
            </w:pPr>
            <w:r>
              <w:rPr>
                <w:rFonts w:hint="eastAsia" w:ascii="宋体" w:hAnsi="Times New Roman" w:eastAsia="宋体" w:cs="Times New Roman"/>
              </w:rPr>
              <w:t>（名次/专业总人数）</w:t>
            </w:r>
          </w:p>
        </w:tc>
        <w:tc>
          <w:tcPr>
            <w:tcW w:w="2124" w:type="dxa"/>
            <w:gridSpan w:val="2"/>
            <w:vAlign w:val="center"/>
          </w:tcPr>
          <w:p w14:paraId="4C202C21">
            <w:pPr>
              <w:jc w:val="center"/>
              <w:rPr>
                <w:rFonts w:ascii="宋体"/>
              </w:rPr>
            </w:pPr>
          </w:p>
        </w:tc>
      </w:tr>
      <w:tr w14:paraId="0A99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220" w:type="dxa"/>
            <w:vMerge w:val="restart"/>
            <w:vAlign w:val="center"/>
          </w:tcPr>
          <w:p w14:paraId="3ECF4122">
            <w:pPr>
              <w:jc w:val="center"/>
              <w:rPr>
                <w:rFonts w:ascii="宋体"/>
              </w:rPr>
            </w:pPr>
            <w:r>
              <w:rPr>
                <w:rFonts w:hint="eastAsia" w:ascii="宋体" w:eastAsia="宋体"/>
              </w:rPr>
              <w:t>外语水平</w:t>
            </w:r>
          </w:p>
        </w:tc>
        <w:tc>
          <w:tcPr>
            <w:tcW w:w="3347" w:type="dxa"/>
            <w:gridSpan w:val="4"/>
            <w:vAlign w:val="center"/>
          </w:tcPr>
          <w:p w14:paraId="22C89B99">
            <w:pPr>
              <w:jc w:val="center"/>
              <w:rPr>
                <w:rFonts w:ascii="宋体"/>
              </w:rPr>
            </w:pPr>
            <w:r>
              <w:rPr>
                <w:rFonts w:hint="eastAsia" w:ascii="宋体"/>
              </w:rPr>
              <w:t>外语考试通过情况</w:t>
            </w:r>
          </w:p>
        </w:tc>
        <w:tc>
          <w:tcPr>
            <w:tcW w:w="4608" w:type="dxa"/>
            <w:gridSpan w:val="4"/>
            <w:vAlign w:val="center"/>
          </w:tcPr>
          <w:p w14:paraId="2EA84457">
            <w:pPr>
              <w:jc w:val="center"/>
              <w:rPr>
                <w:rFonts w:ascii="宋体"/>
              </w:rPr>
            </w:pPr>
            <w:r>
              <w:rPr>
                <w:rFonts w:hint="eastAsia" w:ascii="宋体"/>
              </w:rPr>
              <w:t>小语种国家四级考试通过情况</w:t>
            </w:r>
          </w:p>
        </w:tc>
      </w:tr>
      <w:tr w14:paraId="2135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220" w:type="dxa"/>
            <w:vMerge w:val="continue"/>
            <w:vAlign w:val="center"/>
          </w:tcPr>
          <w:p w14:paraId="7ED71801">
            <w:pPr>
              <w:jc w:val="center"/>
              <w:rPr>
                <w:rFonts w:ascii="宋体"/>
              </w:rPr>
            </w:pPr>
          </w:p>
        </w:tc>
        <w:tc>
          <w:tcPr>
            <w:tcW w:w="715" w:type="dxa"/>
            <w:vAlign w:val="center"/>
          </w:tcPr>
          <w:p w14:paraId="4CB397C4">
            <w:pPr>
              <w:jc w:val="center"/>
              <w:rPr>
                <w:rFonts w:ascii="宋体"/>
              </w:rPr>
            </w:pPr>
            <w:r>
              <w:rPr>
                <w:rFonts w:hint="eastAsia" w:ascii="宋体"/>
              </w:rPr>
              <w:t>CET4</w:t>
            </w:r>
          </w:p>
        </w:tc>
        <w:tc>
          <w:tcPr>
            <w:tcW w:w="1146" w:type="dxa"/>
            <w:vAlign w:val="center"/>
          </w:tcPr>
          <w:p w14:paraId="5EC5176F">
            <w:pPr>
              <w:jc w:val="right"/>
              <w:rPr>
                <w:rFonts w:ascii="宋体"/>
              </w:rPr>
            </w:pPr>
            <w:r>
              <w:rPr>
                <w:rFonts w:hint="eastAsia" w:ascii="宋体"/>
              </w:rPr>
              <w:t>分</w:t>
            </w:r>
          </w:p>
        </w:tc>
        <w:tc>
          <w:tcPr>
            <w:tcW w:w="695" w:type="dxa"/>
            <w:vAlign w:val="center"/>
          </w:tcPr>
          <w:p w14:paraId="77D4E2C5">
            <w:pPr>
              <w:jc w:val="center"/>
              <w:rPr>
                <w:rFonts w:ascii="宋体"/>
              </w:rPr>
            </w:pPr>
            <w:r>
              <w:rPr>
                <w:rFonts w:hint="eastAsia" w:ascii="宋体"/>
              </w:rPr>
              <w:t>专四</w:t>
            </w:r>
          </w:p>
        </w:tc>
        <w:tc>
          <w:tcPr>
            <w:tcW w:w="791" w:type="dxa"/>
            <w:vAlign w:val="center"/>
          </w:tcPr>
          <w:p w14:paraId="425C34D3">
            <w:pPr>
              <w:jc w:val="right"/>
              <w:rPr>
                <w:rFonts w:ascii="宋体"/>
              </w:rPr>
            </w:pPr>
            <w:r>
              <w:rPr>
                <w:rFonts w:hint="eastAsia" w:ascii="宋体"/>
              </w:rPr>
              <w:t>分</w:t>
            </w:r>
          </w:p>
        </w:tc>
        <w:tc>
          <w:tcPr>
            <w:tcW w:w="1295" w:type="dxa"/>
            <w:vAlign w:val="center"/>
          </w:tcPr>
          <w:p w14:paraId="2D1E2752">
            <w:pPr>
              <w:jc w:val="center"/>
              <w:rPr>
                <w:rFonts w:ascii="宋体"/>
              </w:rPr>
            </w:pPr>
            <w:r>
              <w:rPr>
                <w:rFonts w:hint="eastAsia" w:ascii="宋体"/>
              </w:rPr>
              <w:t>语种</w:t>
            </w:r>
          </w:p>
        </w:tc>
        <w:tc>
          <w:tcPr>
            <w:tcW w:w="1189" w:type="dxa"/>
            <w:vAlign w:val="center"/>
          </w:tcPr>
          <w:p w14:paraId="47112463">
            <w:pPr>
              <w:jc w:val="center"/>
              <w:rPr>
                <w:rFonts w:ascii="宋体"/>
              </w:rPr>
            </w:pPr>
          </w:p>
        </w:tc>
        <w:tc>
          <w:tcPr>
            <w:tcW w:w="1077" w:type="dxa"/>
            <w:vAlign w:val="center"/>
          </w:tcPr>
          <w:p w14:paraId="59FE1B6E">
            <w:pPr>
              <w:jc w:val="center"/>
              <w:rPr>
                <w:rFonts w:ascii="宋体" w:eastAsia="宋体"/>
              </w:rPr>
            </w:pPr>
            <w:r>
              <w:rPr>
                <w:rFonts w:hint="eastAsia" w:ascii="宋体"/>
              </w:rPr>
              <w:t>等级</w:t>
            </w:r>
          </w:p>
        </w:tc>
        <w:tc>
          <w:tcPr>
            <w:tcW w:w="1047" w:type="dxa"/>
            <w:vAlign w:val="center"/>
          </w:tcPr>
          <w:p w14:paraId="655893CA">
            <w:pPr>
              <w:jc w:val="center"/>
              <w:rPr>
                <w:rFonts w:ascii="宋体"/>
              </w:rPr>
            </w:pPr>
          </w:p>
        </w:tc>
      </w:tr>
      <w:tr w14:paraId="6600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1220" w:type="dxa"/>
            <w:vMerge w:val="restart"/>
            <w:vAlign w:val="center"/>
          </w:tcPr>
          <w:p w14:paraId="7420F7D4">
            <w:pPr>
              <w:jc w:val="center"/>
              <w:rPr>
                <w:rFonts w:ascii="宋体"/>
              </w:rPr>
            </w:pPr>
            <w:r>
              <w:rPr>
                <w:rFonts w:hint="eastAsia" w:ascii="宋体"/>
              </w:rPr>
              <w:t>竞赛获奖、科研论文、发明专利</w:t>
            </w:r>
          </w:p>
        </w:tc>
        <w:tc>
          <w:tcPr>
            <w:tcW w:w="3347" w:type="dxa"/>
            <w:gridSpan w:val="4"/>
          </w:tcPr>
          <w:p w14:paraId="67340DC2">
            <w:pPr>
              <w:jc w:val="center"/>
              <w:rPr>
                <w:rFonts w:ascii="宋体"/>
              </w:rPr>
            </w:pPr>
            <w:r>
              <w:rPr>
                <w:rFonts w:hint="eastAsia" w:ascii="宋体"/>
              </w:rPr>
              <w:t>竞赛项目名称</w:t>
            </w:r>
          </w:p>
        </w:tc>
        <w:tc>
          <w:tcPr>
            <w:tcW w:w="2484" w:type="dxa"/>
            <w:gridSpan w:val="2"/>
          </w:tcPr>
          <w:p w14:paraId="62BAE021">
            <w:pPr>
              <w:jc w:val="center"/>
              <w:rPr>
                <w:rFonts w:ascii="宋体"/>
              </w:rPr>
            </w:pPr>
            <w:r>
              <w:rPr>
                <w:rFonts w:hint="eastAsia" w:ascii="宋体"/>
              </w:rPr>
              <w:t>获奖等次</w:t>
            </w:r>
          </w:p>
        </w:tc>
        <w:tc>
          <w:tcPr>
            <w:tcW w:w="2124" w:type="dxa"/>
            <w:gridSpan w:val="2"/>
          </w:tcPr>
          <w:p w14:paraId="15057A71">
            <w:pPr>
              <w:jc w:val="center"/>
              <w:rPr>
                <w:rFonts w:ascii="宋体"/>
              </w:rPr>
            </w:pPr>
            <w:r>
              <w:rPr>
                <w:rFonts w:hint="eastAsia" w:ascii="宋体"/>
              </w:rPr>
              <w:t>本人排名/总人数</w:t>
            </w:r>
          </w:p>
        </w:tc>
      </w:tr>
      <w:tr w14:paraId="1643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220" w:type="dxa"/>
            <w:vMerge w:val="continue"/>
            <w:vAlign w:val="center"/>
          </w:tcPr>
          <w:p w14:paraId="56734071">
            <w:pPr>
              <w:jc w:val="center"/>
              <w:rPr>
                <w:rFonts w:ascii="宋体"/>
              </w:rPr>
            </w:pPr>
          </w:p>
        </w:tc>
        <w:tc>
          <w:tcPr>
            <w:tcW w:w="3347" w:type="dxa"/>
            <w:gridSpan w:val="4"/>
          </w:tcPr>
          <w:p w14:paraId="49C84FB5">
            <w:pPr>
              <w:jc w:val="center"/>
              <w:rPr>
                <w:rFonts w:ascii="宋体"/>
              </w:rPr>
            </w:pPr>
          </w:p>
        </w:tc>
        <w:tc>
          <w:tcPr>
            <w:tcW w:w="2484" w:type="dxa"/>
            <w:gridSpan w:val="2"/>
          </w:tcPr>
          <w:p w14:paraId="75DBA8DD">
            <w:pPr>
              <w:jc w:val="center"/>
              <w:rPr>
                <w:rFonts w:ascii="宋体"/>
              </w:rPr>
            </w:pPr>
          </w:p>
        </w:tc>
        <w:tc>
          <w:tcPr>
            <w:tcW w:w="2124" w:type="dxa"/>
            <w:gridSpan w:val="2"/>
          </w:tcPr>
          <w:p w14:paraId="0029DBED">
            <w:pPr>
              <w:jc w:val="center"/>
              <w:rPr>
                <w:rFonts w:ascii="宋体"/>
              </w:rPr>
            </w:pPr>
          </w:p>
        </w:tc>
      </w:tr>
      <w:tr w14:paraId="32C3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014985F4">
            <w:pPr>
              <w:jc w:val="center"/>
              <w:rPr>
                <w:rFonts w:ascii="宋体"/>
              </w:rPr>
            </w:pPr>
          </w:p>
        </w:tc>
        <w:tc>
          <w:tcPr>
            <w:tcW w:w="3347" w:type="dxa"/>
            <w:gridSpan w:val="4"/>
          </w:tcPr>
          <w:p w14:paraId="09AD0510">
            <w:pPr>
              <w:jc w:val="center"/>
              <w:rPr>
                <w:rFonts w:ascii="宋体"/>
              </w:rPr>
            </w:pPr>
          </w:p>
        </w:tc>
        <w:tc>
          <w:tcPr>
            <w:tcW w:w="2484" w:type="dxa"/>
            <w:gridSpan w:val="2"/>
          </w:tcPr>
          <w:p w14:paraId="1F28695E">
            <w:pPr>
              <w:jc w:val="center"/>
              <w:rPr>
                <w:rFonts w:ascii="宋体"/>
              </w:rPr>
            </w:pPr>
          </w:p>
        </w:tc>
        <w:tc>
          <w:tcPr>
            <w:tcW w:w="2124" w:type="dxa"/>
            <w:gridSpan w:val="2"/>
          </w:tcPr>
          <w:p w14:paraId="487718B3">
            <w:pPr>
              <w:jc w:val="center"/>
              <w:rPr>
                <w:rFonts w:ascii="宋体"/>
              </w:rPr>
            </w:pPr>
          </w:p>
        </w:tc>
      </w:tr>
      <w:tr w14:paraId="2ADB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5A003E5D">
            <w:pPr>
              <w:jc w:val="center"/>
              <w:rPr>
                <w:rFonts w:ascii="宋体"/>
              </w:rPr>
            </w:pPr>
          </w:p>
        </w:tc>
        <w:tc>
          <w:tcPr>
            <w:tcW w:w="3347" w:type="dxa"/>
            <w:gridSpan w:val="4"/>
          </w:tcPr>
          <w:p w14:paraId="12C91B63">
            <w:pPr>
              <w:jc w:val="center"/>
              <w:rPr>
                <w:rFonts w:ascii="宋体"/>
              </w:rPr>
            </w:pPr>
          </w:p>
        </w:tc>
        <w:tc>
          <w:tcPr>
            <w:tcW w:w="2484" w:type="dxa"/>
            <w:gridSpan w:val="2"/>
          </w:tcPr>
          <w:p w14:paraId="53299E92">
            <w:pPr>
              <w:jc w:val="center"/>
              <w:rPr>
                <w:rFonts w:ascii="宋体"/>
              </w:rPr>
            </w:pPr>
          </w:p>
        </w:tc>
        <w:tc>
          <w:tcPr>
            <w:tcW w:w="2124" w:type="dxa"/>
            <w:gridSpan w:val="2"/>
          </w:tcPr>
          <w:p w14:paraId="58C8CC61">
            <w:pPr>
              <w:jc w:val="center"/>
              <w:rPr>
                <w:rFonts w:ascii="宋体"/>
              </w:rPr>
            </w:pPr>
          </w:p>
        </w:tc>
      </w:tr>
      <w:tr w14:paraId="6B25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01DD464C">
            <w:pPr>
              <w:jc w:val="center"/>
              <w:rPr>
                <w:rFonts w:ascii="宋体"/>
              </w:rPr>
            </w:pPr>
          </w:p>
        </w:tc>
        <w:tc>
          <w:tcPr>
            <w:tcW w:w="3347" w:type="dxa"/>
            <w:gridSpan w:val="4"/>
          </w:tcPr>
          <w:p w14:paraId="1A66AFFD">
            <w:pPr>
              <w:jc w:val="center"/>
              <w:rPr>
                <w:rFonts w:ascii="宋体"/>
              </w:rPr>
            </w:pPr>
          </w:p>
        </w:tc>
        <w:tc>
          <w:tcPr>
            <w:tcW w:w="2484" w:type="dxa"/>
            <w:gridSpan w:val="2"/>
          </w:tcPr>
          <w:p w14:paraId="1AF6625D">
            <w:pPr>
              <w:jc w:val="center"/>
              <w:rPr>
                <w:rFonts w:ascii="宋体"/>
              </w:rPr>
            </w:pPr>
          </w:p>
        </w:tc>
        <w:tc>
          <w:tcPr>
            <w:tcW w:w="2124" w:type="dxa"/>
            <w:gridSpan w:val="2"/>
          </w:tcPr>
          <w:p w14:paraId="3247DD5D">
            <w:pPr>
              <w:jc w:val="center"/>
              <w:rPr>
                <w:rFonts w:ascii="宋体"/>
              </w:rPr>
            </w:pPr>
          </w:p>
        </w:tc>
      </w:tr>
      <w:tr w14:paraId="2967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20" w:type="dxa"/>
            <w:vMerge w:val="continue"/>
            <w:vAlign w:val="center"/>
          </w:tcPr>
          <w:p w14:paraId="619B99EF">
            <w:pPr>
              <w:jc w:val="center"/>
              <w:rPr>
                <w:rFonts w:ascii="宋体"/>
              </w:rPr>
            </w:pPr>
          </w:p>
        </w:tc>
        <w:tc>
          <w:tcPr>
            <w:tcW w:w="3347" w:type="dxa"/>
            <w:gridSpan w:val="4"/>
          </w:tcPr>
          <w:p w14:paraId="01D5F1F3">
            <w:pPr>
              <w:jc w:val="center"/>
              <w:rPr>
                <w:rFonts w:ascii="宋体"/>
              </w:rPr>
            </w:pPr>
            <w:r>
              <w:rPr>
                <w:rFonts w:hint="eastAsia" w:ascii="宋体"/>
              </w:rPr>
              <w:t>论文题目</w:t>
            </w:r>
          </w:p>
        </w:tc>
        <w:tc>
          <w:tcPr>
            <w:tcW w:w="2484" w:type="dxa"/>
            <w:gridSpan w:val="2"/>
          </w:tcPr>
          <w:p w14:paraId="320C17A5">
            <w:pPr>
              <w:jc w:val="center"/>
              <w:rPr>
                <w:rFonts w:ascii="宋体"/>
              </w:rPr>
            </w:pPr>
            <w:r>
              <w:rPr>
                <w:rFonts w:hint="eastAsia" w:ascii="宋体"/>
              </w:rPr>
              <w:t>发表期刊及发表时间</w:t>
            </w:r>
          </w:p>
        </w:tc>
        <w:tc>
          <w:tcPr>
            <w:tcW w:w="2124" w:type="dxa"/>
            <w:gridSpan w:val="2"/>
            <w:vAlign w:val="center"/>
          </w:tcPr>
          <w:p w14:paraId="3A99482C">
            <w:pPr>
              <w:jc w:val="center"/>
              <w:rPr>
                <w:rFonts w:ascii="宋体"/>
              </w:rPr>
            </w:pPr>
            <w:r>
              <w:rPr>
                <w:rFonts w:hint="eastAsia" w:ascii="宋体"/>
              </w:rPr>
              <w:t>独立作者/第一作者</w:t>
            </w:r>
          </w:p>
        </w:tc>
      </w:tr>
      <w:tr w14:paraId="6214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1F18E5D2">
            <w:pPr>
              <w:jc w:val="center"/>
              <w:rPr>
                <w:rFonts w:ascii="宋体"/>
              </w:rPr>
            </w:pPr>
          </w:p>
        </w:tc>
        <w:tc>
          <w:tcPr>
            <w:tcW w:w="3347" w:type="dxa"/>
            <w:gridSpan w:val="4"/>
          </w:tcPr>
          <w:p w14:paraId="5FE83C9D">
            <w:pPr>
              <w:jc w:val="center"/>
              <w:rPr>
                <w:rFonts w:ascii="宋体"/>
              </w:rPr>
            </w:pPr>
          </w:p>
        </w:tc>
        <w:tc>
          <w:tcPr>
            <w:tcW w:w="2484" w:type="dxa"/>
            <w:gridSpan w:val="2"/>
          </w:tcPr>
          <w:p w14:paraId="2975B176">
            <w:pPr>
              <w:jc w:val="center"/>
              <w:rPr>
                <w:rFonts w:ascii="宋体"/>
              </w:rPr>
            </w:pPr>
          </w:p>
        </w:tc>
        <w:tc>
          <w:tcPr>
            <w:tcW w:w="2124" w:type="dxa"/>
            <w:gridSpan w:val="2"/>
            <w:vAlign w:val="center"/>
          </w:tcPr>
          <w:p w14:paraId="1D30C71C">
            <w:pPr>
              <w:jc w:val="center"/>
              <w:rPr>
                <w:rFonts w:ascii="宋体"/>
              </w:rPr>
            </w:pPr>
          </w:p>
        </w:tc>
      </w:tr>
      <w:tr w14:paraId="2DB4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2CB1359E">
            <w:pPr>
              <w:jc w:val="center"/>
              <w:rPr>
                <w:rFonts w:ascii="宋体"/>
              </w:rPr>
            </w:pPr>
          </w:p>
        </w:tc>
        <w:tc>
          <w:tcPr>
            <w:tcW w:w="3347" w:type="dxa"/>
            <w:gridSpan w:val="4"/>
          </w:tcPr>
          <w:p w14:paraId="29F6F72A">
            <w:pPr>
              <w:jc w:val="center"/>
              <w:rPr>
                <w:rFonts w:ascii="宋体"/>
              </w:rPr>
            </w:pPr>
          </w:p>
        </w:tc>
        <w:tc>
          <w:tcPr>
            <w:tcW w:w="2484" w:type="dxa"/>
            <w:gridSpan w:val="2"/>
          </w:tcPr>
          <w:p w14:paraId="1FF6F8AD">
            <w:pPr>
              <w:jc w:val="center"/>
              <w:rPr>
                <w:rFonts w:ascii="宋体"/>
              </w:rPr>
            </w:pPr>
          </w:p>
        </w:tc>
        <w:tc>
          <w:tcPr>
            <w:tcW w:w="2124" w:type="dxa"/>
            <w:gridSpan w:val="2"/>
            <w:vAlign w:val="center"/>
          </w:tcPr>
          <w:p w14:paraId="0D337AE5">
            <w:pPr>
              <w:jc w:val="center"/>
              <w:rPr>
                <w:rFonts w:ascii="宋体"/>
              </w:rPr>
            </w:pPr>
          </w:p>
        </w:tc>
      </w:tr>
      <w:tr w14:paraId="3587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5C63392D">
            <w:pPr>
              <w:jc w:val="center"/>
              <w:rPr>
                <w:rFonts w:ascii="宋体"/>
              </w:rPr>
            </w:pPr>
          </w:p>
        </w:tc>
        <w:tc>
          <w:tcPr>
            <w:tcW w:w="3347" w:type="dxa"/>
            <w:gridSpan w:val="4"/>
          </w:tcPr>
          <w:p w14:paraId="7887C508">
            <w:pPr>
              <w:jc w:val="center"/>
              <w:rPr>
                <w:rFonts w:ascii="宋体"/>
              </w:rPr>
            </w:pPr>
          </w:p>
        </w:tc>
        <w:tc>
          <w:tcPr>
            <w:tcW w:w="2484" w:type="dxa"/>
            <w:gridSpan w:val="2"/>
          </w:tcPr>
          <w:p w14:paraId="12F2E286">
            <w:pPr>
              <w:jc w:val="center"/>
              <w:rPr>
                <w:rFonts w:ascii="宋体"/>
              </w:rPr>
            </w:pPr>
          </w:p>
        </w:tc>
        <w:tc>
          <w:tcPr>
            <w:tcW w:w="2124" w:type="dxa"/>
            <w:gridSpan w:val="2"/>
            <w:vAlign w:val="center"/>
          </w:tcPr>
          <w:p w14:paraId="5ABE281C">
            <w:pPr>
              <w:jc w:val="center"/>
              <w:rPr>
                <w:rFonts w:ascii="宋体"/>
              </w:rPr>
            </w:pPr>
          </w:p>
        </w:tc>
      </w:tr>
      <w:tr w14:paraId="1402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20" w:type="dxa"/>
            <w:vMerge w:val="continue"/>
            <w:vAlign w:val="center"/>
          </w:tcPr>
          <w:p w14:paraId="647CA0E3">
            <w:pPr>
              <w:jc w:val="center"/>
              <w:rPr>
                <w:rFonts w:ascii="宋体"/>
              </w:rPr>
            </w:pPr>
          </w:p>
        </w:tc>
        <w:tc>
          <w:tcPr>
            <w:tcW w:w="3347" w:type="dxa"/>
            <w:gridSpan w:val="4"/>
            <w:vAlign w:val="center"/>
          </w:tcPr>
          <w:p w14:paraId="1BB14E27">
            <w:pPr>
              <w:jc w:val="center"/>
              <w:rPr>
                <w:rFonts w:ascii="宋体"/>
              </w:rPr>
            </w:pPr>
            <w:r>
              <w:rPr>
                <w:rFonts w:hint="eastAsia" w:ascii="宋体"/>
              </w:rPr>
              <w:t>发明专利情况</w:t>
            </w:r>
          </w:p>
        </w:tc>
        <w:tc>
          <w:tcPr>
            <w:tcW w:w="4608" w:type="dxa"/>
            <w:gridSpan w:val="4"/>
          </w:tcPr>
          <w:p w14:paraId="16517CE3">
            <w:pPr>
              <w:jc w:val="center"/>
              <w:rPr>
                <w:rFonts w:ascii="宋体"/>
              </w:rPr>
            </w:pPr>
          </w:p>
        </w:tc>
      </w:tr>
      <w:tr w14:paraId="75BB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220" w:type="dxa"/>
            <w:vMerge w:val="restart"/>
            <w:vAlign w:val="center"/>
          </w:tcPr>
          <w:p w14:paraId="4432F90B">
            <w:pPr>
              <w:spacing w:before="62" w:line="241" w:lineRule="auto"/>
              <w:ind w:left="149" w:right="36" w:hanging="95"/>
              <w:jc w:val="center"/>
              <w:rPr>
                <w:rFonts w:ascii="宋体"/>
              </w:rPr>
            </w:pPr>
            <w:r>
              <w:rPr>
                <w:rFonts w:hint="eastAsia" w:ascii="宋体"/>
              </w:rPr>
              <w:t>发展素质</w:t>
            </w:r>
          </w:p>
          <w:p w14:paraId="2C529E6D">
            <w:pPr>
              <w:spacing w:before="62" w:line="241" w:lineRule="auto"/>
              <w:ind w:left="149" w:right="36" w:hanging="95"/>
              <w:jc w:val="center"/>
              <w:rPr>
                <w:rFonts w:ascii="宋体"/>
              </w:rPr>
            </w:pPr>
            <w:r>
              <w:rPr>
                <w:rFonts w:hint="eastAsia" w:ascii="宋体"/>
              </w:rPr>
              <w:t>情况</w:t>
            </w:r>
          </w:p>
        </w:tc>
        <w:tc>
          <w:tcPr>
            <w:tcW w:w="3347" w:type="dxa"/>
            <w:gridSpan w:val="4"/>
            <w:vAlign w:val="center"/>
          </w:tcPr>
          <w:p w14:paraId="60B48E7F">
            <w:pPr>
              <w:jc w:val="center"/>
              <w:rPr>
                <w:rFonts w:ascii="宋体"/>
              </w:rPr>
            </w:pPr>
            <w:r>
              <w:rPr>
                <w:rFonts w:hint="eastAsia" w:ascii="宋体"/>
              </w:rPr>
              <w:t>参军入伍、退伍时间</w:t>
            </w:r>
          </w:p>
        </w:tc>
        <w:tc>
          <w:tcPr>
            <w:tcW w:w="4608" w:type="dxa"/>
            <w:gridSpan w:val="4"/>
            <w:vAlign w:val="center"/>
          </w:tcPr>
          <w:p w14:paraId="74D8EE71">
            <w:pPr>
              <w:jc w:val="center"/>
              <w:rPr>
                <w:rFonts w:ascii="宋体"/>
              </w:rPr>
            </w:pPr>
          </w:p>
        </w:tc>
      </w:tr>
      <w:tr w14:paraId="3162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220" w:type="dxa"/>
            <w:vMerge w:val="continue"/>
            <w:vAlign w:val="center"/>
          </w:tcPr>
          <w:p w14:paraId="524CDFD8">
            <w:pPr>
              <w:jc w:val="center"/>
              <w:rPr>
                <w:rFonts w:hint="eastAsia" w:ascii="仿宋_GB2312" w:hAnsi="仿宋_GB2312" w:eastAsia="仿宋_GB2312" w:cs="仿宋_GB2312"/>
                <w:spacing w:val="4"/>
                <w:szCs w:val="21"/>
              </w:rPr>
            </w:pPr>
          </w:p>
        </w:tc>
        <w:tc>
          <w:tcPr>
            <w:tcW w:w="3347" w:type="dxa"/>
            <w:gridSpan w:val="4"/>
            <w:vAlign w:val="center"/>
          </w:tcPr>
          <w:p w14:paraId="6D430049">
            <w:pPr>
              <w:jc w:val="center"/>
              <w:rPr>
                <w:rFonts w:ascii="宋体"/>
              </w:rPr>
            </w:pPr>
            <w:r>
              <w:rPr>
                <w:rFonts w:hint="eastAsia" w:ascii="宋体"/>
              </w:rPr>
              <w:t>国际组织名称及起止时间</w:t>
            </w:r>
          </w:p>
        </w:tc>
        <w:tc>
          <w:tcPr>
            <w:tcW w:w="4608" w:type="dxa"/>
            <w:gridSpan w:val="4"/>
            <w:vAlign w:val="center"/>
          </w:tcPr>
          <w:p w14:paraId="2835027E">
            <w:pPr>
              <w:jc w:val="center"/>
              <w:rPr>
                <w:rFonts w:ascii="宋体"/>
              </w:rPr>
            </w:pPr>
          </w:p>
        </w:tc>
      </w:tr>
      <w:tr w14:paraId="344D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1220" w:type="dxa"/>
            <w:vMerge w:val="continue"/>
          </w:tcPr>
          <w:p w14:paraId="6031F7F9">
            <w:pPr>
              <w:spacing w:before="167" w:line="228" w:lineRule="auto"/>
              <w:jc w:val="center"/>
              <w:rPr>
                <w:rFonts w:hint="eastAsia" w:ascii="仿宋_GB2312" w:hAnsi="仿宋_GB2312" w:eastAsia="仿宋_GB2312" w:cs="仿宋_GB2312"/>
                <w:snapToGrid w:val="0"/>
                <w:kern w:val="0"/>
                <w:szCs w:val="21"/>
              </w:rPr>
            </w:pPr>
          </w:p>
        </w:tc>
        <w:tc>
          <w:tcPr>
            <w:tcW w:w="3347" w:type="dxa"/>
            <w:gridSpan w:val="4"/>
            <w:vAlign w:val="center"/>
          </w:tcPr>
          <w:p w14:paraId="45B07F6D">
            <w:pPr>
              <w:jc w:val="center"/>
              <w:rPr>
                <w:rFonts w:ascii="宋体"/>
              </w:rPr>
            </w:pPr>
            <w:r>
              <w:rPr>
                <w:rFonts w:hint="eastAsia" w:ascii="宋体"/>
              </w:rPr>
              <w:t>志愿服务名称及排名情况</w:t>
            </w:r>
          </w:p>
        </w:tc>
        <w:tc>
          <w:tcPr>
            <w:tcW w:w="4608" w:type="dxa"/>
            <w:gridSpan w:val="4"/>
            <w:vAlign w:val="center"/>
          </w:tcPr>
          <w:p w14:paraId="40C13F51">
            <w:pPr>
              <w:jc w:val="center"/>
              <w:rPr>
                <w:rFonts w:ascii="宋体"/>
              </w:rPr>
            </w:pPr>
          </w:p>
        </w:tc>
      </w:tr>
      <w:tr w14:paraId="1958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20" w:type="dxa"/>
            <w:vMerge w:val="restart"/>
            <w:vAlign w:val="center"/>
          </w:tcPr>
          <w:p w14:paraId="728A8D79">
            <w:pPr>
              <w:spacing w:before="62" w:line="241" w:lineRule="auto"/>
              <w:ind w:left="149" w:right="36" w:hanging="95"/>
              <w:jc w:val="center"/>
              <w:rPr>
                <w:rFonts w:hint="eastAsia" w:ascii="仿宋_GB2312" w:hAnsi="仿宋_GB2312" w:eastAsia="仿宋_GB2312" w:cs="仿宋_GB2312"/>
                <w:snapToGrid w:val="0"/>
                <w:kern w:val="0"/>
                <w:szCs w:val="21"/>
                <w:lang w:eastAsia="en-US"/>
              </w:rPr>
            </w:pPr>
            <w:r>
              <w:rPr>
                <w:rFonts w:hint="eastAsia" w:ascii="宋体"/>
              </w:rPr>
              <w:t>学生荣誉称号</w:t>
            </w:r>
          </w:p>
        </w:tc>
        <w:tc>
          <w:tcPr>
            <w:tcW w:w="3347" w:type="dxa"/>
            <w:gridSpan w:val="4"/>
            <w:vAlign w:val="center"/>
          </w:tcPr>
          <w:p w14:paraId="2E0C3578">
            <w:pPr>
              <w:jc w:val="center"/>
              <w:rPr>
                <w:rFonts w:ascii="宋体"/>
              </w:rPr>
            </w:pPr>
            <w:r>
              <w:rPr>
                <w:rFonts w:hint="eastAsia" w:ascii="宋体"/>
              </w:rPr>
              <w:t>荣誉称号名称</w:t>
            </w:r>
          </w:p>
        </w:tc>
        <w:tc>
          <w:tcPr>
            <w:tcW w:w="2484" w:type="dxa"/>
            <w:gridSpan w:val="2"/>
            <w:vAlign w:val="center"/>
          </w:tcPr>
          <w:p w14:paraId="2ECF4217">
            <w:pPr>
              <w:jc w:val="center"/>
              <w:rPr>
                <w:rFonts w:ascii="宋体"/>
              </w:rPr>
            </w:pPr>
            <w:r>
              <w:rPr>
                <w:rFonts w:hint="eastAsia" w:ascii="宋体"/>
              </w:rPr>
              <w:t>获得时间及排名情况</w:t>
            </w:r>
          </w:p>
        </w:tc>
        <w:tc>
          <w:tcPr>
            <w:tcW w:w="2124" w:type="dxa"/>
            <w:gridSpan w:val="2"/>
            <w:vAlign w:val="center"/>
          </w:tcPr>
          <w:p w14:paraId="3205C2FF">
            <w:pPr>
              <w:jc w:val="center"/>
              <w:rPr>
                <w:rFonts w:ascii="宋体"/>
              </w:rPr>
            </w:pPr>
            <w:r>
              <w:rPr>
                <w:rFonts w:hint="eastAsia" w:ascii="宋体"/>
              </w:rPr>
              <w:t>等级</w:t>
            </w:r>
          </w:p>
        </w:tc>
      </w:tr>
      <w:tr w14:paraId="33A6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609DE9DC">
            <w:pPr>
              <w:jc w:val="center"/>
              <w:rPr>
                <w:rFonts w:ascii="宋体"/>
              </w:rPr>
            </w:pPr>
          </w:p>
        </w:tc>
        <w:tc>
          <w:tcPr>
            <w:tcW w:w="3347" w:type="dxa"/>
            <w:gridSpan w:val="4"/>
            <w:vAlign w:val="center"/>
          </w:tcPr>
          <w:p w14:paraId="3634F566">
            <w:pPr>
              <w:jc w:val="center"/>
              <w:rPr>
                <w:rFonts w:ascii="宋体"/>
              </w:rPr>
            </w:pPr>
          </w:p>
        </w:tc>
        <w:tc>
          <w:tcPr>
            <w:tcW w:w="2484" w:type="dxa"/>
            <w:gridSpan w:val="2"/>
            <w:vAlign w:val="center"/>
          </w:tcPr>
          <w:p w14:paraId="14662411">
            <w:pPr>
              <w:jc w:val="center"/>
              <w:rPr>
                <w:rFonts w:ascii="宋体"/>
              </w:rPr>
            </w:pPr>
          </w:p>
        </w:tc>
        <w:tc>
          <w:tcPr>
            <w:tcW w:w="2124" w:type="dxa"/>
            <w:gridSpan w:val="2"/>
            <w:vAlign w:val="center"/>
          </w:tcPr>
          <w:p w14:paraId="1238E70C">
            <w:pPr>
              <w:jc w:val="center"/>
              <w:rPr>
                <w:rFonts w:ascii="宋体"/>
              </w:rPr>
            </w:pPr>
          </w:p>
        </w:tc>
      </w:tr>
      <w:tr w14:paraId="5433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7DF7AE94">
            <w:pPr>
              <w:jc w:val="center"/>
              <w:rPr>
                <w:rFonts w:ascii="宋体"/>
              </w:rPr>
            </w:pPr>
          </w:p>
        </w:tc>
        <w:tc>
          <w:tcPr>
            <w:tcW w:w="3347" w:type="dxa"/>
            <w:gridSpan w:val="4"/>
            <w:vAlign w:val="center"/>
          </w:tcPr>
          <w:p w14:paraId="18C45259">
            <w:pPr>
              <w:jc w:val="center"/>
              <w:rPr>
                <w:rFonts w:ascii="宋体"/>
              </w:rPr>
            </w:pPr>
          </w:p>
        </w:tc>
        <w:tc>
          <w:tcPr>
            <w:tcW w:w="2484" w:type="dxa"/>
            <w:gridSpan w:val="2"/>
            <w:vAlign w:val="center"/>
          </w:tcPr>
          <w:p w14:paraId="00064BBE">
            <w:pPr>
              <w:jc w:val="center"/>
              <w:rPr>
                <w:rFonts w:ascii="宋体"/>
              </w:rPr>
            </w:pPr>
          </w:p>
        </w:tc>
        <w:tc>
          <w:tcPr>
            <w:tcW w:w="2124" w:type="dxa"/>
            <w:gridSpan w:val="2"/>
            <w:vAlign w:val="center"/>
          </w:tcPr>
          <w:p w14:paraId="6E637D05">
            <w:pPr>
              <w:jc w:val="center"/>
              <w:rPr>
                <w:rFonts w:ascii="宋体"/>
              </w:rPr>
            </w:pPr>
          </w:p>
        </w:tc>
      </w:tr>
      <w:tr w14:paraId="4D37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36939ED1">
            <w:pPr>
              <w:jc w:val="center"/>
              <w:rPr>
                <w:rFonts w:ascii="宋体"/>
              </w:rPr>
            </w:pPr>
          </w:p>
        </w:tc>
        <w:tc>
          <w:tcPr>
            <w:tcW w:w="3347" w:type="dxa"/>
            <w:gridSpan w:val="4"/>
            <w:vAlign w:val="center"/>
          </w:tcPr>
          <w:p w14:paraId="57B5EAAC">
            <w:pPr>
              <w:jc w:val="center"/>
              <w:rPr>
                <w:rFonts w:ascii="宋体"/>
              </w:rPr>
            </w:pPr>
          </w:p>
        </w:tc>
        <w:tc>
          <w:tcPr>
            <w:tcW w:w="2484" w:type="dxa"/>
            <w:gridSpan w:val="2"/>
            <w:vAlign w:val="center"/>
          </w:tcPr>
          <w:p w14:paraId="7881FC0E">
            <w:pPr>
              <w:jc w:val="center"/>
              <w:rPr>
                <w:rFonts w:ascii="宋体"/>
              </w:rPr>
            </w:pPr>
          </w:p>
        </w:tc>
        <w:tc>
          <w:tcPr>
            <w:tcW w:w="2124" w:type="dxa"/>
            <w:gridSpan w:val="2"/>
            <w:vAlign w:val="center"/>
          </w:tcPr>
          <w:p w14:paraId="285A89CC">
            <w:pPr>
              <w:jc w:val="center"/>
              <w:rPr>
                <w:rFonts w:ascii="宋体"/>
              </w:rPr>
            </w:pPr>
          </w:p>
        </w:tc>
      </w:tr>
      <w:tr w14:paraId="56C6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220" w:type="dxa"/>
            <w:vMerge w:val="restart"/>
            <w:vAlign w:val="center"/>
          </w:tcPr>
          <w:p w14:paraId="1F20499B">
            <w:pPr>
              <w:jc w:val="center"/>
              <w:rPr>
                <w:rFonts w:ascii="宋体"/>
              </w:rPr>
            </w:pPr>
            <w:r>
              <w:rPr>
                <w:rFonts w:hint="eastAsia" w:ascii="宋体"/>
                <w:szCs w:val="21"/>
              </w:rPr>
              <w:t>与本校教职工是否有亲属或利益关系报备</w:t>
            </w:r>
          </w:p>
        </w:tc>
        <w:tc>
          <w:tcPr>
            <w:tcW w:w="3347" w:type="dxa"/>
            <w:gridSpan w:val="4"/>
            <w:vAlign w:val="center"/>
          </w:tcPr>
          <w:p w14:paraId="437B65F4">
            <w:pPr>
              <w:jc w:val="center"/>
              <w:rPr>
                <w:rFonts w:ascii="宋体"/>
              </w:rPr>
            </w:pPr>
            <w:r>
              <w:rPr>
                <w:rFonts w:hint="eastAsia" w:ascii="宋体"/>
              </w:rPr>
              <w:t>涉及直系亲属姓名</w:t>
            </w:r>
          </w:p>
        </w:tc>
        <w:tc>
          <w:tcPr>
            <w:tcW w:w="2484" w:type="dxa"/>
            <w:gridSpan w:val="2"/>
            <w:vAlign w:val="center"/>
          </w:tcPr>
          <w:p w14:paraId="75FD7285">
            <w:pPr>
              <w:jc w:val="center"/>
              <w:rPr>
                <w:rFonts w:ascii="宋体"/>
              </w:rPr>
            </w:pPr>
            <w:r>
              <w:rPr>
                <w:rFonts w:hint="eastAsia" w:ascii="宋体"/>
              </w:rPr>
              <w:t>涉及非直系亲属姓名</w:t>
            </w:r>
          </w:p>
        </w:tc>
        <w:tc>
          <w:tcPr>
            <w:tcW w:w="2124" w:type="dxa"/>
            <w:gridSpan w:val="2"/>
            <w:vAlign w:val="center"/>
          </w:tcPr>
          <w:p w14:paraId="06DAD9D7">
            <w:pPr>
              <w:jc w:val="center"/>
              <w:rPr>
                <w:rFonts w:ascii="宋体" w:eastAsia="宋体"/>
                <w:szCs w:val="21"/>
              </w:rPr>
            </w:pPr>
            <w:r>
              <w:rPr>
                <w:rFonts w:hint="eastAsia" w:ascii="宋体"/>
                <w:szCs w:val="21"/>
              </w:rPr>
              <w:t>利益相关者姓名</w:t>
            </w:r>
          </w:p>
        </w:tc>
      </w:tr>
      <w:tr w14:paraId="5FCF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220" w:type="dxa"/>
            <w:vMerge w:val="continue"/>
            <w:vAlign w:val="center"/>
          </w:tcPr>
          <w:p w14:paraId="48562339">
            <w:pPr>
              <w:jc w:val="center"/>
              <w:rPr>
                <w:rFonts w:ascii="宋体"/>
              </w:rPr>
            </w:pPr>
          </w:p>
        </w:tc>
        <w:tc>
          <w:tcPr>
            <w:tcW w:w="3347" w:type="dxa"/>
            <w:gridSpan w:val="4"/>
            <w:vAlign w:val="center"/>
          </w:tcPr>
          <w:p w14:paraId="1A70DB9E">
            <w:pPr>
              <w:jc w:val="center"/>
              <w:rPr>
                <w:rFonts w:ascii="宋体"/>
              </w:rPr>
            </w:pPr>
          </w:p>
        </w:tc>
        <w:tc>
          <w:tcPr>
            <w:tcW w:w="2484" w:type="dxa"/>
            <w:gridSpan w:val="2"/>
            <w:vAlign w:val="center"/>
          </w:tcPr>
          <w:p w14:paraId="256489DB">
            <w:pPr>
              <w:jc w:val="center"/>
              <w:rPr>
                <w:rFonts w:ascii="宋体"/>
              </w:rPr>
            </w:pPr>
          </w:p>
        </w:tc>
        <w:tc>
          <w:tcPr>
            <w:tcW w:w="2124" w:type="dxa"/>
            <w:gridSpan w:val="2"/>
            <w:vAlign w:val="center"/>
          </w:tcPr>
          <w:p w14:paraId="51685C86">
            <w:pPr>
              <w:jc w:val="right"/>
              <w:rPr>
                <w:rFonts w:ascii="宋体"/>
                <w:szCs w:val="21"/>
              </w:rPr>
            </w:pPr>
          </w:p>
        </w:tc>
      </w:tr>
      <w:tr w14:paraId="0A96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1220" w:type="dxa"/>
            <w:vMerge w:val="continue"/>
            <w:vAlign w:val="center"/>
          </w:tcPr>
          <w:p w14:paraId="744777EA">
            <w:pPr>
              <w:jc w:val="center"/>
              <w:rPr>
                <w:rFonts w:ascii="宋体"/>
              </w:rPr>
            </w:pPr>
          </w:p>
        </w:tc>
        <w:tc>
          <w:tcPr>
            <w:tcW w:w="3347" w:type="dxa"/>
            <w:gridSpan w:val="4"/>
            <w:vAlign w:val="center"/>
          </w:tcPr>
          <w:p w14:paraId="266ADB92">
            <w:pPr>
              <w:jc w:val="center"/>
              <w:rPr>
                <w:rFonts w:ascii="宋体"/>
              </w:rPr>
            </w:pPr>
          </w:p>
        </w:tc>
        <w:tc>
          <w:tcPr>
            <w:tcW w:w="2484" w:type="dxa"/>
            <w:gridSpan w:val="2"/>
            <w:vAlign w:val="center"/>
          </w:tcPr>
          <w:p w14:paraId="75E755F6">
            <w:pPr>
              <w:jc w:val="center"/>
              <w:rPr>
                <w:rFonts w:ascii="宋体"/>
              </w:rPr>
            </w:pPr>
          </w:p>
        </w:tc>
        <w:tc>
          <w:tcPr>
            <w:tcW w:w="2124" w:type="dxa"/>
            <w:gridSpan w:val="2"/>
            <w:vAlign w:val="center"/>
          </w:tcPr>
          <w:p w14:paraId="696368F4">
            <w:pPr>
              <w:jc w:val="right"/>
              <w:rPr>
                <w:rFonts w:ascii="宋体"/>
                <w:szCs w:val="21"/>
              </w:rPr>
            </w:pPr>
          </w:p>
        </w:tc>
      </w:tr>
      <w:tr w14:paraId="4E24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jc w:val="center"/>
        </w:trPr>
        <w:tc>
          <w:tcPr>
            <w:tcW w:w="1220" w:type="dxa"/>
            <w:vMerge w:val="continue"/>
            <w:vAlign w:val="center"/>
          </w:tcPr>
          <w:p w14:paraId="415CCD6C">
            <w:pPr>
              <w:jc w:val="center"/>
              <w:rPr>
                <w:rFonts w:ascii="宋体"/>
              </w:rPr>
            </w:pPr>
          </w:p>
        </w:tc>
        <w:tc>
          <w:tcPr>
            <w:tcW w:w="3347" w:type="dxa"/>
            <w:gridSpan w:val="4"/>
            <w:vAlign w:val="center"/>
          </w:tcPr>
          <w:p w14:paraId="3033ECF6">
            <w:pPr>
              <w:jc w:val="center"/>
              <w:rPr>
                <w:rFonts w:ascii="宋体"/>
              </w:rPr>
            </w:pPr>
          </w:p>
        </w:tc>
        <w:tc>
          <w:tcPr>
            <w:tcW w:w="2484" w:type="dxa"/>
            <w:gridSpan w:val="2"/>
            <w:vAlign w:val="center"/>
          </w:tcPr>
          <w:p w14:paraId="4726E3F1">
            <w:pPr>
              <w:jc w:val="center"/>
              <w:rPr>
                <w:rFonts w:ascii="宋体"/>
              </w:rPr>
            </w:pPr>
          </w:p>
        </w:tc>
        <w:tc>
          <w:tcPr>
            <w:tcW w:w="2124" w:type="dxa"/>
            <w:gridSpan w:val="2"/>
            <w:vAlign w:val="center"/>
          </w:tcPr>
          <w:p w14:paraId="307CAD78">
            <w:pPr>
              <w:jc w:val="right"/>
              <w:rPr>
                <w:rFonts w:ascii="宋体"/>
                <w:szCs w:val="21"/>
              </w:rPr>
            </w:pPr>
          </w:p>
        </w:tc>
      </w:tr>
    </w:tbl>
    <w:p w14:paraId="4B09617C">
      <w:pPr>
        <w:widowControl/>
        <w:topLinePunct/>
        <w:adjustRightInd w:val="0"/>
        <w:snapToGrid w:val="0"/>
        <w:spacing w:line="280" w:lineRule="exact"/>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说明：</w:t>
      </w:r>
    </w:p>
    <w:p w14:paraId="29E836A3">
      <w:pPr>
        <w:widowControl/>
        <w:topLinePunct/>
        <w:adjustRightInd w:val="0"/>
        <w:snapToGrid w:val="0"/>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（1）“必修不及格记录课程门次”是指必修课有过不及格记录的门次。</w:t>
      </w:r>
    </w:p>
    <w:p w14:paraId="7774F0D8">
      <w:pPr>
        <w:widowControl/>
        <w:topLinePunct/>
        <w:adjustRightInd w:val="0"/>
        <w:snapToGrid w:val="0"/>
        <w:spacing w:line="280" w:lineRule="exac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（2）学生需另附本科阶段成绩单、相关证明材料复印件。对于联合参赛、与指导教师联合发表论文等情况，须出具指导教师本人撰写并署名的推荐信，客观陈述学生在联合成果中的实际贡献。</w:t>
      </w:r>
    </w:p>
    <w:p w14:paraId="3CB50818">
      <w:pPr>
        <w:spacing w:after="240"/>
        <w:jc w:val="left"/>
        <w:rPr>
          <w:rFonts w:hint="eastAsia" w:ascii="黑体" w:hAnsi="黑体" w:eastAsia="黑体"/>
          <w:sz w:val="36"/>
          <w:szCs w:val="36"/>
        </w:rPr>
      </w:pPr>
      <w:r>
        <w:rPr>
          <w:rFonts w:ascii="仿宋_GB2312" w:hAnsi="仿宋_GB2312" w:eastAsia="仿宋_GB2312" w:cs="仿宋_GB2312"/>
          <w:snapToGrid w:val="0"/>
          <w:kern w:val="0"/>
          <w:sz w:val="32"/>
          <w:szCs w:val="32"/>
          <w:lang w:bidi="ar"/>
        </w:rPr>
        <w:br w:type="page"/>
      </w:r>
      <w:r>
        <w:rPr>
          <w:rFonts w:hint="eastAsia" w:ascii="Times New Roman" w:hAnsi="Times New Roman" w:eastAsia="黑体" w:cs="仿宋_GB2312"/>
          <w:sz w:val="28"/>
          <w:szCs w:val="28"/>
        </w:rPr>
        <w:t xml:space="preserve">附件4  </w:t>
      </w:r>
      <w:r>
        <w:rPr>
          <w:rFonts w:hint="eastAsia" w:ascii="黑体" w:hAnsi="黑体" w:eastAsia="黑体"/>
          <w:sz w:val="32"/>
          <w:szCs w:val="36"/>
        </w:rPr>
        <w:t>常州大学2027届推荐免试攻读研究生综合评价评分表</w:t>
      </w:r>
    </w:p>
    <w:p w14:paraId="3947C658">
      <w:pPr>
        <w:pStyle w:val="3"/>
        <w:spacing w:before="185" w:line="222"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4"/>
          <w:sz w:val="21"/>
          <w:szCs w:val="21"/>
          <w:lang w:eastAsia="zh-CN"/>
        </w:rPr>
        <w:t>班级</w:t>
      </w:r>
      <w:r>
        <w:rPr>
          <w:rFonts w:hint="eastAsia" w:ascii="仿宋_GB2312" w:hAnsi="仿宋_GB2312" w:eastAsia="仿宋_GB2312" w:cs="仿宋_GB2312"/>
          <w:b/>
          <w:bCs/>
          <w:spacing w:val="4"/>
          <w:sz w:val="21"/>
          <w:szCs w:val="21"/>
        </w:rPr>
        <w:t>：</w:t>
      </w:r>
      <w:r>
        <w:rPr>
          <w:rFonts w:hint="eastAsia" w:ascii="仿宋_GB2312" w:hAnsi="仿宋_GB2312" w:eastAsia="仿宋_GB2312" w:cs="仿宋_GB2312"/>
          <w:b/>
          <w:bCs/>
          <w:spacing w:val="6"/>
          <w:sz w:val="21"/>
          <w:szCs w:val="21"/>
          <w:u w:val="single"/>
        </w:rPr>
        <w:t xml:space="preserve"> </w:t>
      </w:r>
      <w:r>
        <w:rPr>
          <w:rFonts w:hint="eastAsia" w:ascii="仿宋_GB2312" w:hAnsi="仿宋_GB2312" w:eastAsia="仿宋_GB2312" w:cs="仿宋_GB2312"/>
          <w:b/>
          <w:bCs/>
          <w:spacing w:val="6"/>
          <w:sz w:val="21"/>
          <w:szCs w:val="21"/>
          <w:u w:val="single"/>
          <w:lang w:eastAsia="zh-CN"/>
        </w:rPr>
        <w:t xml:space="preserve">          </w:t>
      </w:r>
      <w:r>
        <w:rPr>
          <w:rFonts w:hint="eastAsia" w:ascii="仿宋_GB2312" w:hAnsi="仿宋_GB2312" w:eastAsia="仿宋_GB2312" w:cs="仿宋_GB2312"/>
          <w:b/>
          <w:bCs/>
          <w:spacing w:val="6"/>
          <w:sz w:val="21"/>
          <w:szCs w:val="21"/>
          <w:u w:val="single"/>
        </w:rPr>
        <w:t xml:space="preserve">    </w:t>
      </w:r>
      <w:r>
        <w:rPr>
          <w:rFonts w:hint="eastAsia" w:ascii="仿宋_GB2312" w:hAnsi="仿宋_GB2312" w:eastAsia="仿宋_GB2312" w:cs="仿宋_GB2312"/>
          <w:b/>
          <w:bCs/>
          <w:spacing w:val="6"/>
          <w:sz w:val="21"/>
          <w:szCs w:val="21"/>
          <w:u w:val="single"/>
          <w:lang w:eastAsia="zh-CN"/>
        </w:rPr>
        <w:t xml:space="preserve"> </w:t>
      </w:r>
      <w:r>
        <w:rPr>
          <w:rFonts w:hint="eastAsia" w:ascii="仿宋_GB2312" w:hAnsi="仿宋_GB2312" w:eastAsia="仿宋_GB2312" w:cs="仿宋_GB2312"/>
          <w:b/>
          <w:bCs/>
          <w:spacing w:val="6"/>
          <w:sz w:val="21"/>
          <w:szCs w:val="21"/>
          <w:u w:val="single"/>
        </w:rPr>
        <w:t xml:space="preserve">   </w:t>
      </w:r>
      <w:r>
        <w:rPr>
          <w:rFonts w:hint="eastAsia" w:ascii="仿宋_GB2312" w:hAnsi="仿宋_GB2312" w:eastAsia="仿宋_GB2312" w:cs="仿宋_GB2312"/>
          <w:b/>
          <w:bCs/>
          <w:spacing w:val="6"/>
          <w:sz w:val="21"/>
          <w:szCs w:val="21"/>
          <w:u w:val="single"/>
          <w:lang w:eastAsia="zh-CN"/>
        </w:rPr>
        <w:t xml:space="preserve"> </w:t>
      </w:r>
      <w:r>
        <w:rPr>
          <w:rFonts w:hint="eastAsia" w:ascii="仿宋_GB2312" w:hAnsi="仿宋_GB2312" w:eastAsia="仿宋_GB2312" w:cs="仿宋_GB2312"/>
          <w:b/>
          <w:bCs/>
          <w:spacing w:val="7"/>
          <w:sz w:val="21"/>
          <w:szCs w:val="21"/>
        </w:rPr>
        <w:t xml:space="preserve">  </w:t>
      </w:r>
      <w:r>
        <w:rPr>
          <w:rFonts w:hint="eastAsia" w:ascii="仿宋_GB2312" w:hAnsi="仿宋_GB2312" w:eastAsia="仿宋_GB2312" w:cs="仿宋_GB2312"/>
          <w:b/>
          <w:bCs/>
          <w:spacing w:val="4"/>
          <w:sz w:val="21"/>
          <w:szCs w:val="21"/>
        </w:rPr>
        <w:t>学</w:t>
      </w:r>
      <w:r>
        <w:rPr>
          <w:rFonts w:hint="eastAsia" w:ascii="仿宋_GB2312" w:hAnsi="仿宋_GB2312" w:eastAsia="仿宋_GB2312" w:cs="仿宋_GB2312"/>
          <w:b/>
          <w:bCs/>
          <w:spacing w:val="4"/>
          <w:sz w:val="21"/>
          <w:szCs w:val="21"/>
          <w:lang w:eastAsia="zh-CN"/>
        </w:rPr>
        <w:t>号</w:t>
      </w:r>
      <w:r>
        <w:rPr>
          <w:rFonts w:hint="eastAsia" w:ascii="仿宋_GB2312" w:hAnsi="仿宋_GB2312" w:eastAsia="仿宋_GB2312" w:cs="仿宋_GB2312"/>
          <w:b/>
          <w:bCs/>
          <w:spacing w:val="4"/>
          <w:sz w:val="21"/>
          <w:szCs w:val="21"/>
        </w:rPr>
        <w:t>：</w:t>
      </w:r>
      <w:r>
        <w:rPr>
          <w:rFonts w:hint="eastAsia" w:ascii="仿宋_GB2312" w:hAnsi="仿宋_GB2312" w:eastAsia="仿宋_GB2312" w:cs="仿宋_GB2312"/>
          <w:b/>
          <w:bCs/>
          <w:spacing w:val="12"/>
          <w:sz w:val="21"/>
          <w:szCs w:val="21"/>
          <w:u w:val="single"/>
        </w:rPr>
        <w:t xml:space="preserve"> </w:t>
      </w:r>
      <w:r>
        <w:rPr>
          <w:rFonts w:hint="eastAsia" w:ascii="仿宋_GB2312" w:hAnsi="仿宋_GB2312" w:eastAsia="仿宋_GB2312" w:cs="仿宋_GB2312"/>
          <w:b/>
          <w:bCs/>
          <w:spacing w:val="12"/>
          <w:sz w:val="21"/>
          <w:szCs w:val="21"/>
          <w:u w:val="single"/>
          <w:lang w:eastAsia="zh-CN"/>
        </w:rPr>
        <w:t xml:space="preserve">       </w:t>
      </w:r>
      <w:r>
        <w:rPr>
          <w:rFonts w:hint="eastAsia" w:ascii="仿宋_GB2312" w:hAnsi="仿宋_GB2312" w:eastAsia="仿宋_GB2312" w:cs="仿宋_GB2312"/>
          <w:b/>
          <w:bCs/>
          <w:spacing w:val="12"/>
          <w:sz w:val="21"/>
          <w:szCs w:val="21"/>
          <w:u w:val="single"/>
        </w:rPr>
        <w:t xml:space="preserve"> </w:t>
      </w:r>
      <w:r>
        <w:rPr>
          <w:rFonts w:hint="eastAsia" w:ascii="仿宋_GB2312" w:hAnsi="仿宋_GB2312" w:eastAsia="仿宋_GB2312" w:cs="仿宋_GB2312"/>
          <w:b/>
          <w:bCs/>
          <w:spacing w:val="12"/>
          <w:sz w:val="21"/>
          <w:szCs w:val="21"/>
          <w:u w:val="single"/>
          <w:lang w:eastAsia="zh-CN"/>
        </w:rPr>
        <w:t xml:space="preserve">   </w:t>
      </w:r>
      <w:r>
        <w:rPr>
          <w:rFonts w:hint="eastAsia" w:ascii="仿宋_GB2312" w:hAnsi="仿宋_GB2312" w:eastAsia="仿宋_GB2312" w:cs="仿宋_GB2312"/>
          <w:b/>
          <w:bCs/>
          <w:spacing w:val="6"/>
          <w:sz w:val="21"/>
          <w:szCs w:val="21"/>
          <w:u w:val="single"/>
        </w:rPr>
        <w:t xml:space="preserve">    </w:t>
      </w:r>
      <w:r>
        <w:rPr>
          <w:rFonts w:hint="eastAsia" w:ascii="仿宋_GB2312" w:hAnsi="仿宋_GB2312" w:eastAsia="仿宋_GB2312" w:cs="仿宋_GB2312"/>
          <w:b/>
          <w:bCs/>
          <w:spacing w:val="9"/>
          <w:sz w:val="21"/>
          <w:szCs w:val="21"/>
        </w:rPr>
        <w:t xml:space="preserve">    </w:t>
      </w:r>
      <w:r>
        <w:rPr>
          <w:rFonts w:hint="eastAsia" w:ascii="仿宋_GB2312" w:hAnsi="仿宋_GB2312" w:eastAsia="仿宋_GB2312" w:cs="仿宋_GB2312"/>
          <w:b/>
          <w:bCs/>
          <w:spacing w:val="9"/>
          <w:sz w:val="21"/>
          <w:szCs w:val="21"/>
          <w:lang w:eastAsia="zh-CN"/>
        </w:rPr>
        <w:t xml:space="preserve"> 姓名</w:t>
      </w:r>
      <w:r>
        <w:rPr>
          <w:rFonts w:hint="eastAsia" w:ascii="仿宋_GB2312" w:hAnsi="仿宋_GB2312" w:eastAsia="仿宋_GB2312" w:cs="仿宋_GB2312"/>
          <w:b/>
          <w:bCs/>
          <w:spacing w:val="3"/>
          <w:sz w:val="21"/>
          <w:szCs w:val="21"/>
        </w:rPr>
        <w:t>：</w:t>
      </w:r>
      <w:r>
        <w:rPr>
          <w:rFonts w:hint="eastAsia" w:ascii="仿宋_GB2312" w:hAnsi="仿宋_GB2312" w:eastAsia="仿宋_GB2312" w:cs="仿宋_GB2312"/>
          <w:b/>
          <w:bCs/>
          <w:spacing w:val="3"/>
          <w:sz w:val="21"/>
          <w:szCs w:val="21"/>
          <w:u w:val="single"/>
        </w:rPr>
        <w:t xml:space="preserve">  </w:t>
      </w:r>
      <w:r>
        <w:rPr>
          <w:rFonts w:hint="eastAsia" w:ascii="仿宋_GB2312" w:hAnsi="仿宋_GB2312" w:eastAsia="仿宋_GB2312" w:cs="仿宋_GB2312"/>
          <w:b/>
          <w:bCs/>
          <w:spacing w:val="3"/>
          <w:sz w:val="21"/>
          <w:szCs w:val="21"/>
          <w:u w:val="single"/>
          <w:lang w:eastAsia="zh-CN"/>
        </w:rPr>
        <w:t xml:space="preserve">       </w:t>
      </w:r>
      <w:r>
        <w:rPr>
          <w:rFonts w:hint="eastAsia" w:ascii="仿宋_GB2312" w:hAnsi="仿宋_GB2312" w:eastAsia="仿宋_GB2312" w:cs="仿宋_GB2312"/>
          <w:b/>
          <w:bCs/>
          <w:spacing w:val="3"/>
          <w:sz w:val="21"/>
          <w:szCs w:val="21"/>
          <w:u w:val="single"/>
        </w:rPr>
        <w:t xml:space="preserve">  </w:t>
      </w:r>
      <w:r>
        <w:rPr>
          <w:rFonts w:hint="eastAsia" w:ascii="仿宋_GB2312" w:hAnsi="仿宋_GB2312" w:eastAsia="仿宋_GB2312" w:cs="仿宋_GB2312"/>
          <w:b/>
          <w:bCs/>
          <w:spacing w:val="3"/>
          <w:sz w:val="21"/>
          <w:szCs w:val="21"/>
          <w:u w:val="single"/>
          <w:lang w:eastAsia="zh-CN"/>
        </w:rPr>
        <w:t xml:space="preserve"> </w:t>
      </w:r>
      <w:r>
        <w:rPr>
          <w:rFonts w:hint="eastAsia" w:ascii="仿宋_GB2312" w:hAnsi="仿宋_GB2312" w:eastAsia="仿宋_GB2312" w:cs="仿宋_GB2312"/>
          <w:b/>
          <w:bCs/>
          <w:spacing w:val="3"/>
          <w:sz w:val="21"/>
          <w:szCs w:val="21"/>
          <w:u w:val="single"/>
        </w:rPr>
        <w:t xml:space="preserve"> </w:t>
      </w:r>
      <w:r>
        <w:rPr>
          <w:rFonts w:hint="eastAsia" w:ascii="仿宋_GB2312" w:hAnsi="仿宋_GB2312" w:eastAsia="仿宋_GB2312" w:cs="仿宋_GB2312"/>
          <w:b/>
          <w:bCs/>
          <w:spacing w:val="3"/>
          <w:sz w:val="21"/>
          <w:szCs w:val="21"/>
          <w:u w:val="single"/>
          <w:lang w:eastAsia="zh-CN"/>
        </w:rPr>
        <w:t xml:space="preserve">   </w:t>
      </w:r>
    </w:p>
    <w:p w14:paraId="3E9E0777">
      <w:pPr>
        <w:spacing w:line="102" w:lineRule="exact"/>
        <w:rPr>
          <w:rFonts w:hint="eastAsia" w:ascii="仿宋_GB2312" w:hAnsi="仿宋_GB2312" w:eastAsia="仿宋_GB2312" w:cs="仿宋_GB2312"/>
          <w:szCs w:val="21"/>
        </w:rPr>
      </w:pPr>
    </w:p>
    <w:tbl>
      <w:tblPr>
        <w:tblStyle w:val="21"/>
        <w:tblW w:w="990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0"/>
        <w:gridCol w:w="612"/>
        <w:gridCol w:w="1688"/>
        <w:gridCol w:w="575"/>
        <w:gridCol w:w="1951"/>
        <w:gridCol w:w="1991"/>
        <w:gridCol w:w="1195"/>
        <w:gridCol w:w="1321"/>
      </w:tblGrid>
      <w:tr w14:paraId="178B0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jc w:val="center"/>
        </w:trPr>
        <w:tc>
          <w:tcPr>
            <w:tcW w:w="570" w:type="dxa"/>
          </w:tcPr>
          <w:p w14:paraId="2529B1C3">
            <w:pPr>
              <w:spacing w:before="162" w:line="230" w:lineRule="auto"/>
              <w:ind w:left="92"/>
              <w:rPr>
                <w:rFonts w:hint="eastAsia" w:ascii="仿宋_GB2312" w:hAnsi="仿宋_GB2312" w:eastAsia="仿宋_GB2312" w:cs="仿宋_GB2312"/>
                <w:b/>
                <w:bCs/>
                <w:szCs w:val="21"/>
              </w:rPr>
            </w:pPr>
            <w:r>
              <w:rPr>
                <w:rFonts w:hint="eastAsia" w:ascii="仿宋_GB2312" w:hAnsi="仿宋_GB2312" w:eastAsia="仿宋_GB2312" w:cs="仿宋_GB2312"/>
                <w:b/>
                <w:bCs/>
                <w:spacing w:val="5"/>
                <w:szCs w:val="21"/>
              </w:rPr>
              <w:t>序号</w:t>
            </w:r>
          </w:p>
        </w:tc>
        <w:tc>
          <w:tcPr>
            <w:tcW w:w="2300" w:type="dxa"/>
            <w:gridSpan w:val="2"/>
          </w:tcPr>
          <w:p w14:paraId="78DD1643">
            <w:pPr>
              <w:spacing w:before="162" w:line="229" w:lineRule="auto"/>
              <w:ind w:left="756"/>
              <w:rPr>
                <w:rFonts w:hint="eastAsia" w:ascii="仿宋_GB2312" w:hAnsi="仿宋_GB2312" w:eastAsia="仿宋_GB2312" w:cs="仿宋_GB2312"/>
                <w:b/>
                <w:bCs/>
                <w:szCs w:val="21"/>
              </w:rPr>
            </w:pPr>
            <w:r>
              <w:rPr>
                <w:rFonts w:hint="eastAsia" w:ascii="仿宋_GB2312" w:hAnsi="仿宋_GB2312" w:eastAsia="仿宋_GB2312" w:cs="仿宋_GB2312"/>
                <w:b/>
                <w:bCs/>
                <w:spacing w:val="7"/>
                <w:szCs w:val="21"/>
              </w:rPr>
              <w:t>评分项目</w:t>
            </w:r>
          </w:p>
        </w:tc>
        <w:tc>
          <w:tcPr>
            <w:tcW w:w="575" w:type="dxa"/>
          </w:tcPr>
          <w:p w14:paraId="47AC7A9A">
            <w:pPr>
              <w:spacing w:before="162" w:line="229" w:lineRule="auto"/>
              <w:ind w:left="101"/>
              <w:rPr>
                <w:rFonts w:hint="eastAsia" w:ascii="仿宋_GB2312" w:hAnsi="仿宋_GB2312" w:eastAsia="仿宋_GB2312" w:cs="仿宋_GB2312"/>
                <w:b/>
                <w:bCs/>
                <w:szCs w:val="21"/>
              </w:rPr>
            </w:pPr>
            <w:r>
              <w:rPr>
                <w:rFonts w:hint="eastAsia" w:ascii="仿宋_GB2312" w:hAnsi="仿宋_GB2312" w:eastAsia="仿宋_GB2312" w:cs="仿宋_GB2312"/>
                <w:b/>
                <w:bCs/>
                <w:spacing w:val="2"/>
                <w:szCs w:val="21"/>
              </w:rPr>
              <w:t>分值</w:t>
            </w:r>
          </w:p>
        </w:tc>
        <w:tc>
          <w:tcPr>
            <w:tcW w:w="5137" w:type="dxa"/>
            <w:gridSpan w:val="3"/>
          </w:tcPr>
          <w:p w14:paraId="6B739D27">
            <w:pPr>
              <w:spacing w:before="163" w:line="228" w:lineRule="auto"/>
              <w:ind w:left="2307"/>
              <w:rPr>
                <w:rFonts w:hint="eastAsia" w:ascii="仿宋_GB2312" w:hAnsi="仿宋_GB2312" w:eastAsia="仿宋_GB2312" w:cs="仿宋_GB2312"/>
                <w:b/>
                <w:bCs/>
                <w:szCs w:val="21"/>
              </w:rPr>
            </w:pPr>
            <w:r>
              <w:rPr>
                <w:rFonts w:hint="eastAsia" w:ascii="仿宋_GB2312" w:hAnsi="仿宋_GB2312" w:eastAsia="仿宋_GB2312" w:cs="仿宋_GB2312"/>
                <w:b/>
                <w:bCs/>
                <w:spacing w:val="6"/>
                <w:szCs w:val="21"/>
              </w:rPr>
              <w:t>具体内容</w:t>
            </w:r>
          </w:p>
        </w:tc>
        <w:tc>
          <w:tcPr>
            <w:tcW w:w="1321" w:type="dxa"/>
          </w:tcPr>
          <w:p w14:paraId="20DEB96E">
            <w:pPr>
              <w:spacing w:before="41" w:line="228" w:lineRule="auto"/>
              <w:ind w:left="487"/>
              <w:rPr>
                <w:rFonts w:hint="eastAsia" w:ascii="仿宋_GB2312" w:hAnsi="仿宋_GB2312" w:eastAsia="仿宋_GB2312" w:cs="仿宋_GB2312"/>
                <w:b/>
                <w:bCs/>
                <w:szCs w:val="21"/>
              </w:rPr>
            </w:pPr>
            <w:r>
              <w:rPr>
                <w:rFonts w:hint="eastAsia" w:ascii="仿宋_GB2312" w:hAnsi="仿宋_GB2312" w:eastAsia="仿宋_GB2312" w:cs="仿宋_GB2312"/>
                <w:b/>
                <w:bCs/>
                <w:spacing w:val="4"/>
                <w:szCs w:val="21"/>
              </w:rPr>
              <w:t>得分</w:t>
            </w:r>
          </w:p>
          <w:p w14:paraId="2BFD77F3">
            <w:pPr>
              <w:spacing w:before="12" w:line="201" w:lineRule="auto"/>
              <w:ind w:left="98"/>
              <w:rPr>
                <w:rFonts w:hint="eastAsia" w:ascii="仿宋_GB2312" w:hAnsi="仿宋_GB2312" w:eastAsia="仿宋_GB2312" w:cs="仿宋_GB2312"/>
                <w:b/>
                <w:bCs/>
                <w:szCs w:val="21"/>
              </w:rPr>
            </w:pPr>
            <w:r>
              <w:rPr>
                <w:rFonts w:hint="eastAsia" w:ascii="仿宋_GB2312" w:hAnsi="仿宋_GB2312" w:eastAsia="仿宋_GB2312" w:cs="仿宋_GB2312"/>
                <w:b/>
                <w:bCs/>
                <w:spacing w:val="4"/>
                <w:szCs w:val="21"/>
                <w:lang w:eastAsia="zh-CN"/>
              </w:rPr>
              <w:t>（</w:t>
            </w:r>
            <w:r>
              <w:rPr>
                <w:rFonts w:hint="eastAsia" w:ascii="仿宋_GB2312" w:hAnsi="仿宋_GB2312" w:eastAsia="仿宋_GB2312" w:cs="仿宋_GB2312"/>
                <w:b/>
                <w:bCs/>
                <w:spacing w:val="4"/>
                <w:szCs w:val="21"/>
              </w:rPr>
              <w:t>学院填写</w:t>
            </w:r>
            <w:r>
              <w:rPr>
                <w:rFonts w:hint="eastAsia" w:ascii="仿宋_GB2312" w:hAnsi="仿宋_GB2312" w:eastAsia="仿宋_GB2312" w:cs="仿宋_GB2312"/>
                <w:b/>
                <w:bCs/>
                <w:spacing w:val="4"/>
                <w:szCs w:val="21"/>
                <w:lang w:eastAsia="zh-CN"/>
              </w:rPr>
              <w:t>）</w:t>
            </w:r>
          </w:p>
        </w:tc>
      </w:tr>
      <w:tr w14:paraId="6414D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jc w:val="center"/>
        </w:trPr>
        <w:tc>
          <w:tcPr>
            <w:tcW w:w="570" w:type="dxa"/>
            <w:vAlign w:val="center"/>
          </w:tcPr>
          <w:p w14:paraId="491DE25A">
            <w:pPr>
              <w:widowControl/>
              <w:kinsoku w:val="0"/>
              <w:autoSpaceDE w:val="0"/>
              <w:autoSpaceDN w:val="0"/>
              <w:adjustRightInd w:val="0"/>
              <w:snapToGrid w:val="0"/>
              <w:spacing w:line="257"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1</w:t>
            </w:r>
          </w:p>
        </w:tc>
        <w:tc>
          <w:tcPr>
            <w:tcW w:w="2300" w:type="dxa"/>
            <w:gridSpan w:val="2"/>
            <w:vAlign w:val="center"/>
          </w:tcPr>
          <w:p w14:paraId="1BF52D02">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8"/>
                <w:szCs w:val="21"/>
              </w:rPr>
              <w:t>学分绩点折算分</w:t>
            </w:r>
          </w:p>
        </w:tc>
        <w:tc>
          <w:tcPr>
            <w:tcW w:w="575" w:type="dxa"/>
            <w:vAlign w:val="center"/>
          </w:tcPr>
          <w:p w14:paraId="2C12AE76">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2"/>
                <w:position w:val="1"/>
                <w:szCs w:val="21"/>
              </w:rPr>
              <w:t>100</w:t>
            </w:r>
          </w:p>
        </w:tc>
        <w:tc>
          <w:tcPr>
            <w:tcW w:w="3942" w:type="dxa"/>
            <w:gridSpan w:val="2"/>
            <w:vAlign w:val="center"/>
          </w:tcPr>
          <w:p w14:paraId="3E4C635C">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7"/>
                <w:sz w:val="21"/>
                <w:szCs w:val="21"/>
                <w:lang w:eastAsia="zh-CN"/>
              </w:rPr>
              <w:t>第1-6学期应修必修课加权平均</w:t>
            </w:r>
            <w:r>
              <w:rPr>
                <w:rFonts w:hint="eastAsia" w:ascii="仿宋_GB2312" w:hAnsi="仿宋_GB2312" w:eastAsia="仿宋_GB2312" w:cs="仿宋_GB2312"/>
                <w:spacing w:val="6"/>
                <w:sz w:val="21"/>
                <w:szCs w:val="21"/>
                <w:lang w:eastAsia="zh-CN"/>
              </w:rPr>
              <w:t>学分绩点</w:t>
            </w:r>
          </w:p>
        </w:tc>
        <w:tc>
          <w:tcPr>
            <w:tcW w:w="1195" w:type="dxa"/>
          </w:tcPr>
          <w:p w14:paraId="7D676F71">
            <w:pPr>
              <w:pStyle w:val="20"/>
              <w:rPr>
                <w:rFonts w:hint="eastAsia" w:ascii="仿宋_GB2312" w:hAnsi="仿宋_GB2312" w:eastAsia="仿宋_GB2312" w:cs="仿宋_GB2312"/>
                <w:spacing w:val="7"/>
                <w:sz w:val="21"/>
                <w:szCs w:val="21"/>
                <w:lang w:eastAsia="zh-CN"/>
              </w:rPr>
            </w:pPr>
          </w:p>
        </w:tc>
        <w:tc>
          <w:tcPr>
            <w:tcW w:w="1321" w:type="dxa"/>
          </w:tcPr>
          <w:p w14:paraId="1F17AB9B">
            <w:pPr>
              <w:pStyle w:val="20"/>
              <w:rPr>
                <w:rFonts w:hint="eastAsia" w:ascii="仿宋_GB2312" w:hAnsi="仿宋_GB2312" w:eastAsia="仿宋_GB2312" w:cs="仿宋_GB2312"/>
                <w:sz w:val="21"/>
                <w:szCs w:val="21"/>
                <w:lang w:eastAsia="zh-CN"/>
              </w:rPr>
            </w:pPr>
          </w:p>
        </w:tc>
      </w:tr>
      <w:tr w14:paraId="2B462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jc w:val="center"/>
        </w:trPr>
        <w:tc>
          <w:tcPr>
            <w:tcW w:w="570" w:type="dxa"/>
            <w:vMerge w:val="restart"/>
            <w:tcBorders>
              <w:bottom w:val="nil"/>
            </w:tcBorders>
            <w:vAlign w:val="center"/>
          </w:tcPr>
          <w:p w14:paraId="1B0429C9">
            <w:pPr>
              <w:widowControl/>
              <w:kinsoku w:val="0"/>
              <w:autoSpaceDE w:val="0"/>
              <w:autoSpaceDN w:val="0"/>
              <w:adjustRightInd w:val="0"/>
              <w:snapToGrid w:val="0"/>
              <w:spacing w:line="257"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2</w:t>
            </w:r>
          </w:p>
        </w:tc>
        <w:tc>
          <w:tcPr>
            <w:tcW w:w="612" w:type="dxa"/>
            <w:vMerge w:val="restart"/>
            <w:tcBorders>
              <w:bottom w:val="nil"/>
            </w:tcBorders>
            <w:vAlign w:val="center"/>
          </w:tcPr>
          <w:p w14:paraId="59663070">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发</w:t>
            </w:r>
          </w:p>
          <w:p w14:paraId="4E5D9EA9">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展</w:t>
            </w:r>
          </w:p>
          <w:p w14:paraId="6A389E53">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素</w:t>
            </w:r>
          </w:p>
          <w:p w14:paraId="7EE08F7B">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质</w:t>
            </w:r>
          </w:p>
          <w:p w14:paraId="4F1C1AD5">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评</w:t>
            </w:r>
          </w:p>
          <w:p w14:paraId="54BB3C67">
            <w:pPr>
              <w:spacing w:before="62" w:line="241" w:lineRule="auto"/>
              <w:ind w:left="149" w:right="36" w:hanging="95"/>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价</w:t>
            </w:r>
          </w:p>
          <w:p w14:paraId="3D9C9C14">
            <w:pPr>
              <w:spacing w:before="62" w:line="241" w:lineRule="auto"/>
              <w:ind w:left="149" w:right="36" w:hanging="95"/>
              <w:jc w:val="center"/>
              <w:rPr>
                <w:rFonts w:hint="eastAsia" w:ascii="仿宋_GB2312" w:hAnsi="仿宋_GB2312" w:eastAsia="仿宋_GB2312" w:cs="仿宋_GB2312"/>
                <w:szCs w:val="21"/>
              </w:rPr>
            </w:pPr>
            <w:r>
              <w:rPr>
                <w:rFonts w:hint="eastAsia" w:ascii="仿宋_GB2312" w:hAnsi="仿宋_GB2312" w:eastAsia="仿宋_GB2312" w:cs="仿宋_GB2312"/>
                <w:spacing w:val="6"/>
                <w:szCs w:val="21"/>
              </w:rPr>
              <w:t>分</w:t>
            </w:r>
          </w:p>
        </w:tc>
        <w:tc>
          <w:tcPr>
            <w:tcW w:w="1688" w:type="dxa"/>
            <w:vMerge w:val="restart"/>
            <w:tcBorders>
              <w:bottom w:val="nil"/>
            </w:tcBorders>
            <w:vAlign w:val="center"/>
          </w:tcPr>
          <w:p w14:paraId="5340D1DA">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与学科专业</w:t>
            </w:r>
          </w:p>
          <w:p w14:paraId="17FB02B2">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4"/>
                <w:szCs w:val="21"/>
              </w:rPr>
            </w:pPr>
            <w:r>
              <w:rPr>
                <w:rFonts w:hint="eastAsia" w:ascii="仿宋_GB2312" w:hAnsi="仿宋_GB2312" w:eastAsia="仿宋_GB2312" w:cs="仿宋_GB2312"/>
                <w:spacing w:val="7"/>
                <w:szCs w:val="21"/>
              </w:rPr>
              <w:t>相关的</w:t>
            </w:r>
            <w:r>
              <w:rPr>
                <w:rFonts w:hint="eastAsia" w:ascii="仿宋_GB2312" w:hAnsi="仿宋_GB2312" w:eastAsia="仿宋_GB2312" w:cs="仿宋_GB2312"/>
                <w:spacing w:val="4"/>
                <w:szCs w:val="21"/>
              </w:rPr>
              <w:t>国内外</w:t>
            </w:r>
          </w:p>
          <w:p w14:paraId="21DC5748">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3"/>
                <w:szCs w:val="21"/>
              </w:rPr>
            </w:pPr>
            <w:r>
              <w:rPr>
                <w:rFonts w:hint="eastAsia" w:ascii="仿宋_GB2312" w:hAnsi="仿宋_GB2312" w:eastAsia="仿宋_GB2312" w:cs="仿宋_GB2312"/>
                <w:spacing w:val="4"/>
                <w:szCs w:val="21"/>
              </w:rPr>
              <w:t>权威</w:t>
            </w:r>
            <w:r>
              <w:rPr>
                <w:rFonts w:hint="eastAsia" w:ascii="仿宋_GB2312" w:hAnsi="仿宋_GB2312" w:eastAsia="仿宋_GB2312" w:cs="仿宋_GB2312"/>
                <w:spacing w:val="3"/>
                <w:szCs w:val="21"/>
              </w:rPr>
              <w:t>竞赛</w:t>
            </w:r>
          </w:p>
          <w:p w14:paraId="7A518285">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3"/>
                <w:szCs w:val="21"/>
              </w:rPr>
            </w:pPr>
            <w:r>
              <w:rPr>
                <w:rFonts w:hint="eastAsia" w:ascii="仿宋_GB2312" w:hAnsi="仿宋_GB2312" w:eastAsia="仿宋_GB2312" w:cs="仿宋_GB2312"/>
                <w:spacing w:val="-4"/>
                <w:sz w:val="18"/>
                <w:szCs w:val="18"/>
              </w:rPr>
              <w:t>（不超过40分）</w:t>
            </w:r>
          </w:p>
        </w:tc>
        <w:tc>
          <w:tcPr>
            <w:tcW w:w="575" w:type="dxa"/>
            <w:vMerge w:val="restart"/>
            <w:tcBorders>
              <w:bottom w:val="nil"/>
            </w:tcBorders>
            <w:vAlign w:val="center"/>
          </w:tcPr>
          <w:p w14:paraId="627E16DE">
            <w:pPr>
              <w:spacing w:before="61" w:line="256" w:lineRule="exact"/>
              <w:jc w:val="center"/>
              <w:rPr>
                <w:rFonts w:hint="eastAsia" w:ascii="仿宋_GB2312" w:hAnsi="仿宋_GB2312" w:eastAsia="仿宋_GB2312" w:cs="仿宋_GB2312"/>
                <w:szCs w:val="21"/>
              </w:rPr>
            </w:pPr>
            <w:r>
              <w:rPr>
                <w:rFonts w:hint="eastAsia" w:ascii="仿宋_GB2312" w:hAnsi="仿宋_GB2312" w:eastAsia="仿宋_GB2312" w:cs="仿宋_GB2312"/>
                <w:spacing w:val="1"/>
                <w:position w:val="1"/>
                <w:szCs w:val="21"/>
              </w:rPr>
              <w:t>40</w:t>
            </w:r>
          </w:p>
        </w:tc>
        <w:tc>
          <w:tcPr>
            <w:tcW w:w="1951" w:type="dxa"/>
          </w:tcPr>
          <w:p w14:paraId="1B471640">
            <w:pPr>
              <w:spacing w:before="154" w:line="228" w:lineRule="auto"/>
              <w:ind w:left="363"/>
              <w:rPr>
                <w:rFonts w:hint="eastAsia" w:ascii="仿宋_GB2312" w:hAnsi="仿宋_GB2312" w:eastAsia="仿宋_GB2312" w:cs="仿宋_GB2312"/>
                <w:szCs w:val="21"/>
              </w:rPr>
            </w:pPr>
            <w:r>
              <w:rPr>
                <w:rFonts w:hint="eastAsia" w:ascii="仿宋_GB2312" w:hAnsi="仿宋_GB2312" w:eastAsia="仿宋_GB2312" w:cs="仿宋_GB2312"/>
                <w:spacing w:val="7"/>
                <w:szCs w:val="21"/>
              </w:rPr>
              <w:t>竞赛项目名称</w:t>
            </w:r>
          </w:p>
        </w:tc>
        <w:tc>
          <w:tcPr>
            <w:tcW w:w="1991" w:type="dxa"/>
          </w:tcPr>
          <w:p w14:paraId="08828CD7">
            <w:pPr>
              <w:spacing w:before="154" w:line="228" w:lineRule="auto"/>
              <w:ind w:left="523"/>
              <w:rPr>
                <w:rFonts w:hint="eastAsia" w:ascii="仿宋_GB2312" w:hAnsi="仿宋_GB2312" w:eastAsia="仿宋_GB2312" w:cs="仿宋_GB2312"/>
                <w:szCs w:val="21"/>
              </w:rPr>
            </w:pPr>
            <w:r>
              <w:rPr>
                <w:rFonts w:hint="eastAsia" w:ascii="仿宋_GB2312" w:hAnsi="仿宋_GB2312" w:eastAsia="仿宋_GB2312" w:cs="仿宋_GB2312"/>
                <w:spacing w:val="6"/>
                <w:szCs w:val="21"/>
              </w:rPr>
              <w:t>获奖等次</w:t>
            </w:r>
          </w:p>
        </w:tc>
        <w:tc>
          <w:tcPr>
            <w:tcW w:w="1195" w:type="dxa"/>
          </w:tcPr>
          <w:p w14:paraId="571301FB">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本人排名</w:t>
            </w:r>
          </w:p>
          <w:p w14:paraId="1680F3AD">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7"/>
                <w:szCs w:val="21"/>
              </w:rPr>
              <w:t>/总人数</w:t>
            </w:r>
          </w:p>
        </w:tc>
        <w:tc>
          <w:tcPr>
            <w:tcW w:w="1321" w:type="dxa"/>
            <w:vMerge w:val="restart"/>
            <w:tcBorders>
              <w:bottom w:val="nil"/>
            </w:tcBorders>
          </w:tcPr>
          <w:p w14:paraId="348012FF">
            <w:pPr>
              <w:pStyle w:val="20"/>
              <w:rPr>
                <w:rFonts w:hint="eastAsia" w:ascii="仿宋_GB2312" w:hAnsi="仿宋_GB2312" w:eastAsia="仿宋_GB2312" w:cs="仿宋_GB2312"/>
                <w:sz w:val="21"/>
                <w:szCs w:val="21"/>
              </w:rPr>
            </w:pPr>
          </w:p>
        </w:tc>
      </w:tr>
      <w:tr w14:paraId="41808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5" w:hRule="atLeast"/>
          <w:jc w:val="center"/>
        </w:trPr>
        <w:tc>
          <w:tcPr>
            <w:tcW w:w="570" w:type="dxa"/>
            <w:vMerge w:val="continue"/>
            <w:tcBorders>
              <w:top w:val="nil"/>
              <w:bottom w:val="nil"/>
            </w:tcBorders>
            <w:vAlign w:val="center"/>
          </w:tcPr>
          <w:p w14:paraId="03799730">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022DDC36">
            <w:pPr>
              <w:pStyle w:val="20"/>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500470F1">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0B387795">
            <w:pPr>
              <w:pStyle w:val="20"/>
              <w:jc w:val="center"/>
              <w:rPr>
                <w:rFonts w:hint="eastAsia" w:ascii="仿宋_GB2312" w:hAnsi="仿宋_GB2312" w:eastAsia="仿宋_GB2312" w:cs="仿宋_GB2312"/>
                <w:sz w:val="21"/>
                <w:szCs w:val="21"/>
              </w:rPr>
            </w:pPr>
          </w:p>
        </w:tc>
        <w:tc>
          <w:tcPr>
            <w:tcW w:w="1951" w:type="dxa"/>
          </w:tcPr>
          <w:p w14:paraId="670BCDE8">
            <w:pPr>
              <w:pStyle w:val="20"/>
              <w:rPr>
                <w:rFonts w:hint="eastAsia" w:ascii="仿宋_GB2312" w:hAnsi="仿宋_GB2312" w:eastAsia="仿宋_GB2312" w:cs="仿宋_GB2312"/>
                <w:sz w:val="21"/>
                <w:szCs w:val="21"/>
              </w:rPr>
            </w:pPr>
          </w:p>
        </w:tc>
        <w:tc>
          <w:tcPr>
            <w:tcW w:w="1991" w:type="dxa"/>
          </w:tcPr>
          <w:p w14:paraId="4FB54BE6">
            <w:pPr>
              <w:pStyle w:val="20"/>
              <w:rPr>
                <w:rFonts w:hint="eastAsia" w:ascii="仿宋_GB2312" w:hAnsi="仿宋_GB2312" w:eastAsia="仿宋_GB2312" w:cs="仿宋_GB2312"/>
                <w:sz w:val="21"/>
                <w:szCs w:val="21"/>
              </w:rPr>
            </w:pPr>
          </w:p>
        </w:tc>
        <w:tc>
          <w:tcPr>
            <w:tcW w:w="1195" w:type="dxa"/>
          </w:tcPr>
          <w:p w14:paraId="3CBEEB27">
            <w:pPr>
              <w:pStyle w:val="20"/>
              <w:rPr>
                <w:rFonts w:hint="eastAsia" w:ascii="仿宋_GB2312" w:hAnsi="仿宋_GB2312" w:eastAsia="仿宋_GB2312" w:cs="仿宋_GB2312"/>
                <w:sz w:val="21"/>
                <w:szCs w:val="21"/>
              </w:rPr>
            </w:pPr>
          </w:p>
        </w:tc>
        <w:tc>
          <w:tcPr>
            <w:tcW w:w="1321" w:type="dxa"/>
            <w:vMerge w:val="continue"/>
            <w:tcBorders>
              <w:top w:val="nil"/>
              <w:bottom w:val="nil"/>
            </w:tcBorders>
          </w:tcPr>
          <w:p w14:paraId="4AA988E1">
            <w:pPr>
              <w:pStyle w:val="20"/>
              <w:rPr>
                <w:rFonts w:hint="eastAsia" w:ascii="仿宋_GB2312" w:hAnsi="仿宋_GB2312" w:eastAsia="仿宋_GB2312" w:cs="仿宋_GB2312"/>
                <w:sz w:val="21"/>
                <w:szCs w:val="21"/>
              </w:rPr>
            </w:pPr>
          </w:p>
        </w:tc>
      </w:tr>
      <w:tr w14:paraId="08F75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5E98081A">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5665E9EF">
            <w:pPr>
              <w:pStyle w:val="20"/>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1A8D13BA">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68554E2E">
            <w:pPr>
              <w:pStyle w:val="20"/>
              <w:jc w:val="center"/>
              <w:rPr>
                <w:rFonts w:hint="eastAsia" w:ascii="仿宋_GB2312" w:hAnsi="仿宋_GB2312" w:eastAsia="仿宋_GB2312" w:cs="仿宋_GB2312"/>
                <w:sz w:val="21"/>
                <w:szCs w:val="21"/>
              </w:rPr>
            </w:pPr>
          </w:p>
        </w:tc>
        <w:tc>
          <w:tcPr>
            <w:tcW w:w="1951" w:type="dxa"/>
          </w:tcPr>
          <w:p w14:paraId="644EDCE2">
            <w:pPr>
              <w:pStyle w:val="20"/>
              <w:rPr>
                <w:rFonts w:hint="eastAsia" w:ascii="仿宋_GB2312" w:hAnsi="仿宋_GB2312" w:eastAsia="仿宋_GB2312" w:cs="仿宋_GB2312"/>
                <w:sz w:val="21"/>
                <w:szCs w:val="21"/>
              </w:rPr>
            </w:pPr>
          </w:p>
        </w:tc>
        <w:tc>
          <w:tcPr>
            <w:tcW w:w="1991" w:type="dxa"/>
          </w:tcPr>
          <w:p w14:paraId="5CE4726B">
            <w:pPr>
              <w:pStyle w:val="20"/>
              <w:rPr>
                <w:rFonts w:hint="eastAsia" w:ascii="仿宋_GB2312" w:hAnsi="仿宋_GB2312" w:eastAsia="仿宋_GB2312" w:cs="仿宋_GB2312"/>
                <w:sz w:val="21"/>
                <w:szCs w:val="21"/>
              </w:rPr>
            </w:pPr>
          </w:p>
        </w:tc>
        <w:tc>
          <w:tcPr>
            <w:tcW w:w="1195" w:type="dxa"/>
          </w:tcPr>
          <w:p w14:paraId="0C232EEB">
            <w:pPr>
              <w:pStyle w:val="20"/>
              <w:rPr>
                <w:rFonts w:hint="eastAsia" w:ascii="仿宋_GB2312" w:hAnsi="仿宋_GB2312" w:eastAsia="仿宋_GB2312" w:cs="仿宋_GB2312"/>
                <w:sz w:val="21"/>
                <w:szCs w:val="21"/>
              </w:rPr>
            </w:pPr>
          </w:p>
        </w:tc>
        <w:tc>
          <w:tcPr>
            <w:tcW w:w="1321" w:type="dxa"/>
            <w:vMerge w:val="continue"/>
            <w:tcBorders>
              <w:top w:val="nil"/>
              <w:bottom w:val="nil"/>
            </w:tcBorders>
          </w:tcPr>
          <w:p w14:paraId="7CA8FBC1">
            <w:pPr>
              <w:pStyle w:val="20"/>
              <w:rPr>
                <w:rFonts w:hint="eastAsia" w:ascii="仿宋_GB2312" w:hAnsi="仿宋_GB2312" w:eastAsia="仿宋_GB2312" w:cs="仿宋_GB2312"/>
                <w:sz w:val="21"/>
                <w:szCs w:val="21"/>
              </w:rPr>
            </w:pPr>
          </w:p>
        </w:tc>
      </w:tr>
      <w:tr w14:paraId="044F8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12E897A5">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2DE8C10B">
            <w:pPr>
              <w:pStyle w:val="20"/>
              <w:rPr>
                <w:rFonts w:hint="eastAsia" w:ascii="仿宋_GB2312" w:hAnsi="仿宋_GB2312" w:eastAsia="仿宋_GB2312" w:cs="仿宋_GB2312"/>
                <w:sz w:val="21"/>
                <w:szCs w:val="21"/>
              </w:rPr>
            </w:pPr>
          </w:p>
        </w:tc>
        <w:tc>
          <w:tcPr>
            <w:tcW w:w="1688" w:type="dxa"/>
            <w:vMerge w:val="continue"/>
            <w:tcBorders>
              <w:top w:val="nil"/>
            </w:tcBorders>
            <w:vAlign w:val="center"/>
          </w:tcPr>
          <w:p w14:paraId="5DBE074D">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4033990C">
            <w:pPr>
              <w:pStyle w:val="20"/>
              <w:jc w:val="center"/>
              <w:rPr>
                <w:rFonts w:hint="eastAsia" w:ascii="仿宋_GB2312" w:hAnsi="仿宋_GB2312" w:eastAsia="仿宋_GB2312" w:cs="仿宋_GB2312"/>
                <w:sz w:val="21"/>
                <w:szCs w:val="21"/>
              </w:rPr>
            </w:pPr>
          </w:p>
        </w:tc>
        <w:tc>
          <w:tcPr>
            <w:tcW w:w="1951" w:type="dxa"/>
          </w:tcPr>
          <w:p w14:paraId="522F1C1E">
            <w:pPr>
              <w:pStyle w:val="20"/>
              <w:rPr>
                <w:rFonts w:hint="eastAsia" w:ascii="仿宋_GB2312" w:hAnsi="仿宋_GB2312" w:eastAsia="仿宋_GB2312" w:cs="仿宋_GB2312"/>
                <w:sz w:val="21"/>
                <w:szCs w:val="21"/>
              </w:rPr>
            </w:pPr>
          </w:p>
        </w:tc>
        <w:tc>
          <w:tcPr>
            <w:tcW w:w="1991" w:type="dxa"/>
          </w:tcPr>
          <w:p w14:paraId="29997643">
            <w:pPr>
              <w:pStyle w:val="20"/>
              <w:rPr>
                <w:rFonts w:hint="eastAsia" w:ascii="仿宋_GB2312" w:hAnsi="仿宋_GB2312" w:eastAsia="仿宋_GB2312" w:cs="仿宋_GB2312"/>
                <w:sz w:val="21"/>
                <w:szCs w:val="21"/>
              </w:rPr>
            </w:pPr>
          </w:p>
        </w:tc>
        <w:tc>
          <w:tcPr>
            <w:tcW w:w="1195" w:type="dxa"/>
          </w:tcPr>
          <w:p w14:paraId="084E2A14">
            <w:pPr>
              <w:pStyle w:val="20"/>
              <w:rPr>
                <w:rFonts w:hint="eastAsia" w:ascii="仿宋_GB2312" w:hAnsi="仿宋_GB2312" w:eastAsia="仿宋_GB2312" w:cs="仿宋_GB2312"/>
                <w:sz w:val="21"/>
                <w:szCs w:val="21"/>
              </w:rPr>
            </w:pPr>
          </w:p>
        </w:tc>
        <w:tc>
          <w:tcPr>
            <w:tcW w:w="1321" w:type="dxa"/>
            <w:vMerge w:val="continue"/>
            <w:tcBorders>
              <w:top w:val="nil"/>
            </w:tcBorders>
          </w:tcPr>
          <w:p w14:paraId="32C19C28">
            <w:pPr>
              <w:pStyle w:val="20"/>
              <w:rPr>
                <w:rFonts w:hint="eastAsia" w:ascii="仿宋_GB2312" w:hAnsi="仿宋_GB2312" w:eastAsia="仿宋_GB2312" w:cs="仿宋_GB2312"/>
                <w:sz w:val="21"/>
                <w:szCs w:val="21"/>
              </w:rPr>
            </w:pPr>
          </w:p>
        </w:tc>
      </w:tr>
      <w:tr w14:paraId="38FEA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Merge w:val="restart"/>
            <w:tcBorders>
              <w:bottom w:val="nil"/>
            </w:tcBorders>
            <w:vAlign w:val="center"/>
          </w:tcPr>
          <w:p w14:paraId="4A1DDF3E">
            <w:pPr>
              <w:widowControl/>
              <w:kinsoku w:val="0"/>
              <w:autoSpaceDE w:val="0"/>
              <w:autoSpaceDN w:val="0"/>
              <w:adjustRightInd w:val="0"/>
              <w:snapToGrid w:val="0"/>
              <w:spacing w:line="256"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3</w:t>
            </w:r>
          </w:p>
        </w:tc>
        <w:tc>
          <w:tcPr>
            <w:tcW w:w="612" w:type="dxa"/>
            <w:vMerge w:val="continue"/>
            <w:tcBorders>
              <w:top w:val="nil"/>
              <w:bottom w:val="nil"/>
            </w:tcBorders>
          </w:tcPr>
          <w:p w14:paraId="00BE2211">
            <w:pPr>
              <w:pStyle w:val="20"/>
              <w:rPr>
                <w:rFonts w:hint="eastAsia" w:ascii="仿宋_GB2312" w:hAnsi="仿宋_GB2312" w:eastAsia="仿宋_GB2312" w:cs="仿宋_GB2312"/>
                <w:sz w:val="21"/>
                <w:szCs w:val="21"/>
              </w:rPr>
            </w:pPr>
          </w:p>
        </w:tc>
        <w:tc>
          <w:tcPr>
            <w:tcW w:w="1688" w:type="dxa"/>
            <w:vMerge w:val="restart"/>
            <w:tcBorders>
              <w:bottom w:val="nil"/>
            </w:tcBorders>
            <w:vAlign w:val="center"/>
          </w:tcPr>
          <w:p w14:paraId="53EA5107">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在核心期刊</w:t>
            </w:r>
          </w:p>
          <w:p w14:paraId="299F0165">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及以上正式发表的科研论文</w:t>
            </w:r>
          </w:p>
          <w:p w14:paraId="087B96E6">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4"/>
                <w:sz w:val="18"/>
                <w:szCs w:val="18"/>
              </w:rPr>
              <w:t>（不超过30分）</w:t>
            </w:r>
          </w:p>
        </w:tc>
        <w:tc>
          <w:tcPr>
            <w:tcW w:w="575" w:type="dxa"/>
            <w:vMerge w:val="restart"/>
            <w:tcBorders>
              <w:bottom w:val="nil"/>
            </w:tcBorders>
            <w:vAlign w:val="center"/>
          </w:tcPr>
          <w:p w14:paraId="5ABBB2AC">
            <w:pPr>
              <w:spacing w:before="61" w:line="256" w:lineRule="exact"/>
              <w:jc w:val="center"/>
              <w:rPr>
                <w:rFonts w:hint="eastAsia" w:ascii="仿宋_GB2312" w:hAnsi="仿宋_GB2312" w:eastAsia="仿宋_GB2312" w:cs="仿宋_GB2312"/>
                <w:szCs w:val="21"/>
              </w:rPr>
            </w:pPr>
            <w:r>
              <w:rPr>
                <w:rFonts w:hint="eastAsia" w:ascii="仿宋_GB2312" w:hAnsi="仿宋_GB2312" w:eastAsia="仿宋_GB2312" w:cs="仿宋_GB2312"/>
                <w:spacing w:val="-1"/>
                <w:position w:val="1"/>
                <w:szCs w:val="21"/>
              </w:rPr>
              <w:t>30</w:t>
            </w:r>
          </w:p>
        </w:tc>
        <w:tc>
          <w:tcPr>
            <w:tcW w:w="1951" w:type="dxa"/>
          </w:tcPr>
          <w:p w14:paraId="3D2EC043">
            <w:pPr>
              <w:spacing w:before="157" w:line="230" w:lineRule="auto"/>
              <w:ind w:left="561"/>
              <w:rPr>
                <w:rFonts w:hint="eastAsia" w:ascii="仿宋_GB2312" w:hAnsi="仿宋_GB2312" w:eastAsia="仿宋_GB2312" w:cs="仿宋_GB2312"/>
                <w:szCs w:val="21"/>
              </w:rPr>
            </w:pPr>
            <w:r>
              <w:rPr>
                <w:rFonts w:hint="eastAsia" w:ascii="仿宋_GB2312" w:hAnsi="仿宋_GB2312" w:eastAsia="仿宋_GB2312" w:cs="仿宋_GB2312"/>
                <w:spacing w:val="6"/>
                <w:szCs w:val="21"/>
              </w:rPr>
              <w:t>论文题目</w:t>
            </w:r>
          </w:p>
        </w:tc>
        <w:tc>
          <w:tcPr>
            <w:tcW w:w="1991" w:type="dxa"/>
          </w:tcPr>
          <w:p w14:paraId="0B8B928C">
            <w:pPr>
              <w:spacing w:before="34" w:line="219" w:lineRule="auto"/>
              <w:ind w:left="522" w:right="390" w:hanging="100"/>
              <w:jc w:val="center"/>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发表期刊</w:t>
            </w:r>
          </w:p>
          <w:p w14:paraId="55438239">
            <w:pPr>
              <w:spacing w:before="34" w:line="219" w:lineRule="auto"/>
              <w:ind w:left="522" w:right="390" w:hanging="100"/>
              <w:rPr>
                <w:rFonts w:hint="eastAsia" w:ascii="仿宋_GB2312" w:hAnsi="仿宋_GB2312" w:eastAsia="仿宋_GB2312" w:cs="仿宋_GB2312"/>
                <w:szCs w:val="21"/>
              </w:rPr>
            </w:pPr>
            <w:r>
              <w:rPr>
                <w:rFonts w:hint="eastAsia" w:ascii="仿宋_GB2312" w:hAnsi="仿宋_GB2312" w:eastAsia="仿宋_GB2312" w:cs="仿宋_GB2312"/>
                <w:spacing w:val="6"/>
                <w:szCs w:val="21"/>
              </w:rPr>
              <w:t>及发表时间</w:t>
            </w:r>
          </w:p>
        </w:tc>
        <w:tc>
          <w:tcPr>
            <w:tcW w:w="1195" w:type="dxa"/>
            <w:vAlign w:val="center"/>
          </w:tcPr>
          <w:p w14:paraId="71936709">
            <w:pPr>
              <w:spacing w:before="34" w:line="219" w:lineRule="auto"/>
              <w:ind w:left="749" w:right="66" w:hanging="649"/>
              <w:jc w:val="center"/>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独立作者</w:t>
            </w:r>
          </w:p>
          <w:p w14:paraId="17572D7D">
            <w:pPr>
              <w:spacing w:before="34" w:line="219" w:lineRule="auto"/>
              <w:ind w:left="749" w:right="66" w:hanging="649"/>
              <w:jc w:val="center"/>
              <w:rPr>
                <w:rFonts w:hint="eastAsia" w:ascii="仿宋_GB2312" w:hAnsi="仿宋_GB2312" w:eastAsia="仿宋_GB2312" w:cs="仿宋_GB2312"/>
                <w:szCs w:val="21"/>
              </w:rPr>
            </w:pPr>
            <w:r>
              <w:rPr>
                <w:rFonts w:hint="eastAsia" w:ascii="仿宋_GB2312" w:hAnsi="仿宋_GB2312" w:eastAsia="仿宋_GB2312" w:cs="仿宋_GB2312"/>
                <w:spacing w:val="7"/>
                <w:szCs w:val="21"/>
              </w:rPr>
              <w:t>/第一作</w:t>
            </w:r>
            <w:r>
              <w:rPr>
                <w:rFonts w:hint="eastAsia" w:ascii="仿宋_GB2312" w:hAnsi="仿宋_GB2312" w:eastAsia="仿宋_GB2312" w:cs="仿宋_GB2312"/>
                <w:szCs w:val="21"/>
              </w:rPr>
              <w:t>者</w:t>
            </w:r>
          </w:p>
        </w:tc>
        <w:tc>
          <w:tcPr>
            <w:tcW w:w="1321" w:type="dxa"/>
            <w:vMerge w:val="restart"/>
            <w:tcBorders>
              <w:bottom w:val="nil"/>
            </w:tcBorders>
          </w:tcPr>
          <w:p w14:paraId="6C07220F">
            <w:pPr>
              <w:pStyle w:val="20"/>
              <w:rPr>
                <w:rFonts w:hint="eastAsia" w:ascii="仿宋_GB2312" w:hAnsi="仿宋_GB2312" w:eastAsia="仿宋_GB2312" w:cs="仿宋_GB2312"/>
                <w:sz w:val="21"/>
                <w:szCs w:val="21"/>
              </w:rPr>
            </w:pPr>
          </w:p>
        </w:tc>
      </w:tr>
      <w:tr w14:paraId="5E522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570" w:type="dxa"/>
            <w:vMerge w:val="continue"/>
            <w:tcBorders>
              <w:top w:val="nil"/>
              <w:bottom w:val="nil"/>
            </w:tcBorders>
            <w:vAlign w:val="center"/>
          </w:tcPr>
          <w:p w14:paraId="11778A36">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3CEACF8F">
            <w:pPr>
              <w:pStyle w:val="20"/>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7F70916D">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1794B578">
            <w:pPr>
              <w:pStyle w:val="20"/>
              <w:jc w:val="center"/>
              <w:rPr>
                <w:rFonts w:hint="eastAsia" w:ascii="仿宋_GB2312" w:hAnsi="仿宋_GB2312" w:eastAsia="仿宋_GB2312" w:cs="仿宋_GB2312"/>
                <w:sz w:val="21"/>
                <w:szCs w:val="21"/>
              </w:rPr>
            </w:pPr>
          </w:p>
        </w:tc>
        <w:tc>
          <w:tcPr>
            <w:tcW w:w="1951" w:type="dxa"/>
          </w:tcPr>
          <w:p w14:paraId="1727BC09">
            <w:pPr>
              <w:pStyle w:val="20"/>
              <w:rPr>
                <w:rFonts w:hint="eastAsia" w:ascii="仿宋_GB2312" w:hAnsi="仿宋_GB2312" w:eastAsia="仿宋_GB2312" w:cs="仿宋_GB2312"/>
                <w:sz w:val="21"/>
                <w:szCs w:val="21"/>
              </w:rPr>
            </w:pPr>
          </w:p>
        </w:tc>
        <w:tc>
          <w:tcPr>
            <w:tcW w:w="1991" w:type="dxa"/>
          </w:tcPr>
          <w:p w14:paraId="656CF25D">
            <w:pPr>
              <w:pStyle w:val="20"/>
              <w:rPr>
                <w:rFonts w:hint="eastAsia" w:ascii="仿宋_GB2312" w:hAnsi="仿宋_GB2312" w:eastAsia="仿宋_GB2312" w:cs="仿宋_GB2312"/>
                <w:sz w:val="21"/>
                <w:szCs w:val="21"/>
              </w:rPr>
            </w:pPr>
          </w:p>
        </w:tc>
        <w:tc>
          <w:tcPr>
            <w:tcW w:w="1195" w:type="dxa"/>
          </w:tcPr>
          <w:p w14:paraId="5F39E6EC">
            <w:pPr>
              <w:pStyle w:val="20"/>
              <w:rPr>
                <w:rFonts w:hint="eastAsia" w:ascii="仿宋_GB2312" w:hAnsi="仿宋_GB2312" w:eastAsia="仿宋_GB2312" w:cs="仿宋_GB2312"/>
                <w:sz w:val="21"/>
                <w:szCs w:val="21"/>
              </w:rPr>
            </w:pPr>
          </w:p>
        </w:tc>
        <w:tc>
          <w:tcPr>
            <w:tcW w:w="1321" w:type="dxa"/>
            <w:vMerge w:val="continue"/>
            <w:tcBorders>
              <w:top w:val="nil"/>
              <w:bottom w:val="nil"/>
            </w:tcBorders>
          </w:tcPr>
          <w:p w14:paraId="42E6333F">
            <w:pPr>
              <w:pStyle w:val="20"/>
              <w:rPr>
                <w:rFonts w:hint="eastAsia" w:ascii="仿宋_GB2312" w:hAnsi="仿宋_GB2312" w:eastAsia="仿宋_GB2312" w:cs="仿宋_GB2312"/>
                <w:sz w:val="21"/>
                <w:szCs w:val="21"/>
              </w:rPr>
            </w:pPr>
          </w:p>
        </w:tc>
      </w:tr>
      <w:tr w14:paraId="400F6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7F9BDC37">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66ADB678">
            <w:pPr>
              <w:pStyle w:val="20"/>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22EEAB56">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600587BA">
            <w:pPr>
              <w:pStyle w:val="20"/>
              <w:jc w:val="center"/>
              <w:rPr>
                <w:rFonts w:hint="eastAsia" w:ascii="仿宋_GB2312" w:hAnsi="仿宋_GB2312" w:eastAsia="仿宋_GB2312" w:cs="仿宋_GB2312"/>
                <w:sz w:val="21"/>
                <w:szCs w:val="21"/>
              </w:rPr>
            </w:pPr>
          </w:p>
        </w:tc>
        <w:tc>
          <w:tcPr>
            <w:tcW w:w="1951" w:type="dxa"/>
          </w:tcPr>
          <w:p w14:paraId="00DE9D80">
            <w:pPr>
              <w:pStyle w:val="20"/>
              <w:rPr>
                <w:rFonts w:hint="eastAsia" w:ascii="仿宋_GB2312" w:hAnsi="仿宋_GB2312" w:eastAsia="仿宋_GB2312" w:cs="仿宋_GB2312"/>
                <w:sz w:val="21"/>
                <w:szCs w:val="21"/>
              </w:rPr>
            </w:pPr>
          </w:p>
        </w:tc>
        <w:tc>
          <w:tcPr>
            <w:tcW w:w="1991" w:type="dxa"/>
          </w:tcPr>
          <w:p w14:paraId="7A66BF66">
            <w:pPr>
              <w:pStyle w:val="20"/>
              <w:rPr>
                <w:rFonts w:hint="eastAsia" w:ascii="仿宋_GB2312" w:hAnsi="仿宋_GB2312" w:eastAsia="仿宋_GB2312" w:cs="仿宋_GB2312"/>
                <w:sz w:val="21"/>
                <w:szCs w:val="21"/>
              </w:rPr>
            </w:pPr>
          </w:p>
        </w:tc>
        <w:tc>
          <w:tcPr>
            <w:tcW w:w="1195" w:type="dxa"/>
          </w:tcPr>
          <w:p w14:paraId="0A6E50CF">
            <w:pPr>
              <w:pStyle w:val="20"/>
              <w:rPr>
                <w:rFonts w:hint="eastAsia" w:ascii="仿宋_GB2312" w:hAnsi="仿宋_GB2312" w:eastAsia="仿宋_GB2312" w:cs="仿宋_GB2312"/>
                <w:sz w:val="21"/>
                <w:szCs w:val="21"/>
              </w:rPr>
            </w:pPr>
          </w:p>
        </w:tc>
        <w:tc>
          <w:tcPr>
            <w:tcW w:w="1321" w:type="dxa"/>
            <w:vMerge w:val="continue"/>
            <w:tcBorders>
              <w:top w:val="nil"/>
              <w:bottom w:val="nil"/>
            </w:tcBorders>
          </w:tcPr>
          <w:p w14:paraId="0A3489C4">
            <w:pPr>
              <w:pStyle w:val="20"/>
              <w:rPr>
                <w:rFonts w:hint="eastAsia" w:ascii="仿宋_GB2312" w:hAnsi="仿宋_GB2312" w:eastAsia="仿宋_GB2312" w:cs="仿宋_GB2312"/>
                <w:sz w:val="21"/>
                <w:szCs w:val="21"/>
              </w:rPr>
            </w:pPr>
          </w:p>
        </w:tc>
      </w:tr>
      <w:tr w14:paraId="35ED4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jc w:val="center"/>
        </w:trPr>
        <w:tc>
          <w:tcPr>
            <w:tcW w:w="570" w:type="dxa"/>
            <w:vMerge w:val="continue"/>
            <w:tcBorders>
              <w:top w:val="nil"/>
            </w:tcBorders>
            <w:vAlign w:val="center"/>
          </w:tcPr>
          <w:p w14:paraId="55FC9E28">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5D83AF31">
            <w:pPr>
              <w:pStyle w:val="20"/>
              <w:rPr>
                <w:rFonts w:hint="eastAsia" w:ascii="仿宋_GB2312" w:hAnsi="仿宋_GB2312" w:eastAsia="仿宋_GB2312" w:cs="仿宋_GB2312"/>
                <w:sz w:val="21"/>
                <w:szCs w:val="21"/>
              </w:rPr>
            </w:pPr>
          </w:p>
        </w:tc>
        <w:tc>
          <w:tcPr>
            <w:tcW w:w="1688" w:type="dxa"/>
            <w:vMerge w:val="continue"/>
            <w:tcBorders>
              <w:top w:val="nil"/>
            </w:tcBorders>
            <w:vAlign w:val="center"/>
          </w:tcPr>
          <w:p w14:paraId="44452121">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028C9F55">
            <w:pPr>
              <w:pStyle w:val="20"/>
              <w:jc w:val="center"/>
              <w:rPr>
                <w:rFonts w:hint="eastAsia" w:ascii="仿宋_GB2312" w:hAnsi="仿宋_GB2312" w:eastAsia="仿宋_GB2312" w:cs="仿宋_GB2312"/>
                <w:sz w:val="21"/>
                <w:szCs w:val="21"/>
              </w:rPr>
            </w:pPr>
          </w:p>
        </w:tc>
        <w:tc>
          <w:tcPr>
            <w:tcW w:w="1951" w:type="dxa"/>
          </w:tcPr>
          <w:p w14:paraId="413D0CAC">
            <w:pPr>
              <w:pStyle w:val="20"/>
              <w:rPr>
                <w:rFonts w:hint="eastAsia" w:ascii="仿宋_GB2312" w:hAnsi="仿宋_GB2312" w:eastAsia="仿宋_GB2312" w:cs="仿宋_GB2312"/>
                <w:sz w:val="21"/>
                <w:szCs w:val="21"/>
              </w:rPr>
            </w:pPr>
          </w:p>
        </w:tc>
        <w:tc>
          <w:tcPr>
            <w:tcW w:w="1991" w:type="dxa"/>
          </w:tcPr>
          <w:p w14:paraId="7D8ECA7D">
            <w:pPr>
              <w:pStyle w:val="20"/>
              <w:rPr>
                <w:rFonts w:hint="eastAsia" w:ascii="仿宋_GB2312" w:hAnsi="仿宋_GB2312" w:eastAsia="仿宋_GB2312" w:cs="仿宋_GB2312"/>
                <w:sz w:val="21"/>
                <w:szCs w:val="21"/>
              </w:rPr>
            </w:pPr>
          </w:p>
        </w:tc>
        <w:tc>
          <w:tcPr>
            <w:tcW w:w="1195" w:type="dxa"/>
          </w:tcPr>
          <w:p w14:paraId="73B4C6A4">
            <w:pPr>
              <w:pStyle w:val="20"/>
              <w:rPr>
                <w:rFonts w:hint="eastAsia" w:ascii="仿宋_GB2312" w:hAnsi="仿宋_GB2312" w:eastAsia="仿宋_GB2312" w:cs="仿宋_GB2312"/>
                <w:sz w:val="21"/>
                <w:szCs w:val="21"/>
              </w:rPr>
            </w:pPr>
          </w:p>
        </w:tc>
        <w:tc>
          <w:tcPr>
            <w:tcW w:w="1321" w:type="dxa"/>
            <w:vMerge w:val="continue"/>
            <w:tcBorders>
              <w:top w:val="nil"/>
            </w:tcBorders>
          </w:tcPr>
          <w:p w14:paraId="510B2811">
            <w:pPr>
              <w:pStyle w:val="20"/>
              <w:rPr>
                <w:rFonts w:hint="eastAsia" w:ascii="仿宋_GB2312" w:hAnsi="仿宋_GB2312" w:eastAsia="仿宋_GB2312" w:cs="仿宋_GB2312"/>
                <w:sz w:val="21"/>
                <w:szCs w:val="21"/>
              </w:rPr>
            </w:pPr>
          </w:p>
        </w:tc>
      </w:tr>
      <w:tr w14:paraId="0B44B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4AEBDBF7">
            <w:pPr>
              <w:widowControl/>
              <w:kinsoku w:val="0"/>
              <w:autoSpaceDE w:val="0"/>
              <w:autoSpaceDN w:val="0"/>
              <w:adjustRightInd w:val="0"/>
              <w:snapToGrid w:val="0"/>
              <w:spacing w:line="257"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4</w:t>
            </w:r>
          </w:p>
        </w:tc>
        <w:tc>
          <w:tcPr>
            <w:tcW w:w="612" w:type="dxa"/>
            <w:vMerge w:val="continue"/>
            <w:tcBorders>
              <w:top w:val="nil"/>
              <w:bottom w:val="nil"/>
            </w:tcBorders>
          </w:tcPr>
          <w:p w14:paraId="4D24DF09">
            <w:pPr>
              <w:pStyle w:val="20"/>
              <w:rPr>
                <w:rFonts w:hint="eastAsia" w:ascii="仿宋_GB2312" w:hAnsi="仿宋_GB2312" w:eastAsia="仿宋_GB2312" w:cs="仿宋_GB2312"/>
                <w:sz w:val="21"/>
                <w:szCs w:val="21"/>
              </w:rPr>
            </w:pPr>
          </w:p>
        </w:tc>
        <w:tc>
          <w:tcPr>
            <w:tcW w:w="1688" w:type="dxa"/>
            <w:vAlign w:val="center"/>
          </w:tcPr>
          <w:p w14:paraId="17D9C850">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6"/>
                <w:szCs w:val="21"/>
              </w:rPr>
            </w:pPr>
            <w:r>
              <w:rPr>
                <w:rFonts w:hint="eastAsia" w:ascii="仿宋_GB2312" w:hAnsi="仿宋_GB2312" w:eastAsia="仿宋_GB2312" w:cs="仿宋_GB2312"/>
                <w:spacing w:val="6"/>
                <w:szCs w:val="21"/>
              </w:rPr>
              <w:t>发明专利</w:t>
            </w:r>
          </w:p>
          <w:p w14:paraId="4580E74A">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6"/>
                <w:szCs w:val="21"/>
              </w:rPr>
            </w:pPr>
            <w:r>
              <w:rPr>
                <w:rFonts w:hint="eastAsia" w:ascii="仿宋_GB2312" w:hAnsi="仿宋_GB2312" w:eastAsia="仿宋_GB2312" w:cs="仿宋_GB2312"/>
                <w:spacing w:val="-4"/>
                <w:sz w:val="18"/>
                <w:szCs w:val="18"/>
              </w:rPr>
              <w:t>（不超过10分）</w:t>
            </w:r>
          </w:p>
        </w:tc>
        <w:tc>
          <w:tcPr>
            <w:tcW w:w="575" w:type="dxa"/>
            <w:vAlign w:val="center"/>
          </w:tcPr>
          <w:p w14:paraId="0F1180C2">
            <w:pPr>
              <w:spacing w:before="161" w:line="255" w:lineRule="exact"/>
              <w:jc w:val="center"/>
              <w:rPr>
                <w:rFonts w:hint="eastAsia" w:ascii="仿宋_GB2312" w:hAnsi="仿宋_GB2312" w:eastAsia="仿宋_GB2312" w:cs="仿宋_GB2312"/>
                <w:szCs w:val="21"/>
              </w:rPr>
            </w:pPr>
            <w:r>
              <w:rPr>
                <w:rFonts w:hint="eastAsia" w:ascii="仿宋_GB2312" w:hAnsi="仿宋_GB2312" w:eastAsia="仿宋_GB2312" w:cs="仿宋_GB2312"/>
                <w:spacing w:val="-6"/>
                <w:position w:val="1"/>
                <w:szCs w:val="21"/>
              </w:rPr>
              <w:t>10</w:t>
            </w:r>
          </w:p>
        </w:tc>
        <w:tc>
          <w:tcPr>
            <w:tcW w:w="5137" w:type="dxa"/>
            <w:gridSpan w:val="3"/>
          </w:tcPr>
          <w:p w14:paraId="137B04A4">
            <w:pPr>
              <w:pStyle w:val="20"/>
              <w:rPr>
                <w:rFonts w:hint="eastAsia" w:ascii="仿宋_GB2312" w:hAnsi="仿宋_GB2312" w:eastAsia="仿宋_GB2312" w:cs="仿宋_GB2312"/>
                <w:sz w:val="21"/>
                <w:szCs w:val="21"/>
              </w:rPr>
            </w:pPr>
          </w:p>
        </w:tc>
        <w:tc>
          <w:tcPr>
            <w:tcW w:w="1321" w:type="dxa"/>
          </w:tcPr>
          <w:p w14:paraId="48DD74D3">
            <w:pPr>
              <w:pStyle w:val="20"/>
              <w:rPr>
                <w:rFonts w:hint="eastAsia" w:ascii="仿宋_GB2312" w:hAnsi="仿宋_GB2312" w:eastAsia="仿宋_GB2312" w:cs="仿宋_GB2312"/>
                <w:sz w:val="21"/>
                <w:szCs w:val="21"/>
              </w:rPr>
            </w:pPr>
          </w:p>
        </w:tc>
      </w:tr>
      <w:tr w14:paraId="1E1D8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39294841">
            <w:pPr>
              <w:widowControl/>
              <w:kinsoku w:val="0"/>
              <w:autoSpaceDE w:val="0"/>
              <w:autoSpaceDN w:val="0"/>
              <w:adjustRightInd w:val="0"/>
              <w:snapToGrid w:val="0"/>
              <w:spacing w:line="255"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5</w:t>
            </w:r>
          </w:p>
        </w:tc>
        <w:tc>
          <w:tcPr>
            <w:tcW w:w="612" w:type="dxa"/>
            <w:vMerge w:val="continue"/>
            <w:tcBorders>
              <w:top w:val="nil"/>
              <w:bottom w:val="nil"/>
            </w:tcBorders>
          </w:tcPr>
          <w:p w14:paraId="04B4E973">
            <w:pPr>
              <w:pStyle w:val="20"/>
              <w:rPr>
                <w:rFonts w:hint="eastAsia" w:ascii="仿宋_GB2312" w:hAnsi="仿宋_GB2312" w:eastAsia="仿宋_GB2312" w:cs="仿宋_GB2312"/>
                <w:sz w:val="21"/>
                <w:szCs w:val="21"/>
              </w:rPr>
            </w:pPr>
          </w:p>
        </w:tc>
        <w:tc>
          <w:tcPr>
            <w:tcW w:w="1688" w:type="dxa"/>
            <w:vAlign w:val="center"/>
          </w:tcPr>
          <w:p w14:paraId="1C85E933">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7"/>
                <w:szCs w:val="21"/>
              </w:rPr>
              <w:t>参军入伍</w:t>
            </w:r>
          </w:p>
        </w:tc>
        <w:tc>
          <w:tcPr>
            <w:tcW w:w="575" w:type="dxa"/>
            <w:vAlign w:val="center"/>
          </w:tcPr>
          <w:p w14:paraId="7901598B">
            <w:pPr>
              <w:spacing w:before="162" w:line="255" w:lineRule="exact"/>
              <w:jc w:val="center"/>
              <w:rPr>
                <w:rFonts w:hint="eastAsia" w:ascii="仿宋_GB2312" w:hAnsi="仿宋_GB2312" w:eastAsia="仿宋_GB2312" w:cs="仿宋_GB2312"/>
                <w:szCs w:val="21"/>
              </w:rPr>
            </w:pPr>
            <w:r>
              <w:rPr>
                <w:rFonts w:hint="eastAsia" w:ascii="仿宋_GB2312" w:hAnsi="仿宋_GB2312" w:eastAsia="仿宋_GB2312" w:cs="仿宋_GB2312"/>
                <w:spacing w:val="-6"/>
                <w:position w:val="1"/>
                <w:szCs w:val="21"/>
              </w:rPr>
              <w:t>10</w:t>
            </w:r>
          </w:p>
        </w:tc>
        <w:tc>
          <w:tcPr>
            <w:tcW w:w="1951" w:type="dxa"/>
          </w:tcPr>
          <w:p w14:paraId="1FC67D6B">
            <w:pPr>
              <w:spacing w:before="162" w:line="227" w:lineRule="auto"/>
              <w:ind w:left="38"/>
              <w:jc w:val="center"/>
              <w:rPr>
                <w:rFonts w:hint="eastAsia" w:ascii="仿宋_GB2312" w:hAnsi="仿宋_GB2312" w:eastAsia="仿宋_GB2312" w:cs="仿宋_GB2312"/>
                <w:szCs w:val="21"/>
              </w:rPr>
            </w:pPr>
            <w:r>
              <w:rPr>
                <w:rFonts w:hint="eastAsia" w:ascii="仿宋_GB2312" w:hAnsi="仿宋_GB2312" w:eastAsia="仿宋_GB2312" w:cs="仿宋_GB2312"/>
                <w:spacing w:val="7"/>
                <w:w w:val="90"/>
                <w:szCs w:val="21"/>
              </w:rPr>
              <w:t>参军入伍退伍时间</w:t>
            </w:r>
          </w:p>
        </w:tc>
        <w:tc>
          <w:tcPr>
            <w:tcW w:w="3186" w:type="dxa"/>
            <w:gridSpan w:val="2"/>
          </w:tcPr>
          <w:p w14:paraId="25F68293">
            <w:pPr>
              <w:pStyle w:val="20"/>
              <w:rPr>
                <w:rFonts w:hint="eastAsia" w:ascii="仿宋_GB2312" w:hAnsi="仿宋_GB2312" w:eastAsia="仿宋_GB2312" w:cs="仿宋_GB2312"/>
                <w:sz w:val="21"/>
                <w:szCs w:val="21"/>
              </w:rPr>
            </w:pPr>
          </w:p>
        </w:tc>
        <w:tc>
          <w:tcPr>
            <w:tcW w:w="1321" w:type="dxa"/>
          </w:tcPr>
          <w:p w14:paraId="10AA8675">
            <w:pPr>
              <w:pStyle w:val="20"/>
              <w:rPr>
                <w:rFonts w:hint="eastAsia" w:ascii="仿宋_GB2312" w:hAnsi="仿宋_GB2312" w:eastAsia="仿宋_GB2312" w:cs="仿宋_GB2312"/>
                <w:sz w:val="21"/>
                <w:szCs w:val="21"/>
              </w:rPr>
            </w:pPr>
          </w:p>
        </w:tc>
      </w:tr>
      <w:tr w14:paraId="6262F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570" w:type="dxa"/>
            <w:vMerge w:val="restart"/>
            <w:tcBorders>
              <w:bottom w:val="nil"/>
            </w:tcBorders>
            <w:vAlign w:val="center"/>
          </w:tcPr>
          <w:p w14:paraId="46A04F8D">
            <w:pPr>
              <w:widowControl/>
              <w:kinsoku w:val="0"/>
              <w:autoSpaceDE w:val="0"/>
              <w:autoSpaceDN w:val="0"/>
              <w:adjustRightInd w:val="0"/>
              <w:snapToGrid w:val="0"/>
              <w:spacing w:line="256"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6</w:t>
            </w:r>
          </w:p>
        </w:tc>
        <w:tc>
          <w:tcPr>
            <w:tcW w:w="612" w:type="dxa"/>
            <w:vMerge w:val="continue"/>
            <w:tcBorders>
              <w:top w:val="nil"/>
              <w:bottom w:val="nil"/>
            </w:tcBorders>
          </w:tcPr>
          <w:p w14:paraId="33FEC6FE">
            <w:pPr>
              <w:pStyle w:val="20"/>
              <w:rPr>
                <w:rFonts w:hint="eastAsia" w:ascii="仿宋_GB2312" w:hAnsi="仿宋_GB2312" w:eastAsia="仿宋_GB2312" w:cs="仿宋_GB2312"/>
                <w:sz w:val="21"/>
                <w:szCs w:val="21"/>
              </w:rPr>
            </w:pPr>
          </w:p>
        </w:tc>
        <w:tc>
          <w:tcPr>
            <w:tcW w:w="1688" w:type="dxa"/>
            <w:vMerge w:val="restart"/>
            <w:tcBorders>
              <w:bottom w:val="nil"/>
            </w:tcBorders>
            <w:vAlign w:val="center"/>
          </w:tcPr>
          <w:p w14:paraId="4543AA54">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6"/>
                <w:szCs w:val="21"/>
              </w:rPr>
              <w:t>到国际组织实</w:t>
            </w:r>
            <w:r>
              <w:rPr>
                <w:rFonts w:hint="eastAsia" w:ascii="仿宋_GB2312" w:hAnsi="仿宋_GB2312" w:eastAsia="仿宋_GB2312" w:cs="仿宋_GB2312"/>
                <w:szCs w:val="21"/>
              </w:rPr>
              <w:t>习</w:t>
            </w:r>
          </w:p>
        </w:tc>
        <w:tc>
          <w:tcPr>
            <w:tcW w:w="575" w:type="dxa"/>
            <w:vMerge w:val="restart"/>
            <w:tcBorders>
              <w:bottom w:val="nil"/>
            </w:tcBorders>
            <w:vAlign w:val="center"/>
          </w:tcPr>
          <w:p w14:paraId="47615907">
            <w:pPr>
              <w:spacing w:before="61" w:line="256" w:lineRule="exact"/>
              <w:jc w:val="center"/>
              <w:rPr>
                <w:rFonts w:hint="eastAsia" w:ascii="仿宋_GB2312" w:hAnsi="仿宋_GB2312" w:eastAsia="仿宋_GB2312" w:cs="仿宋_GB2312"/>
                <w:szCs w:val="21"/>
              </w:rPr>
            </w:pPr>
            <w:r>
              <w:rPr>
                <w:rFonts w:hint="eastAsia" w:ascii="仿宋_GB2312" w:hAnsi="仿宋_GB2312" w:eastAsia="仿宋_GB2312" w:cs="仿宋_GB2312"/>
                <w:position w:val="1"/>
                <w:szCs w:val="21"/>
              </w:rPr>
              <w:t>5</w:t>
            </w:r>
          </w:p>
        </w:tc>
        <w:tc>
          <w:tcPr>
            <w:tcW w:w="1951" w:type="dxa"/>
          </w:tcPr>
          <w:p w14:paraId="687D15A6">
            <w:pPr>
              <w:spacing w:before="163" w:line="230" w:lineRule="auto"/>
              <w:jc w:val="center"/>
              <w:rPr>
                <w:rFonts w:hint="eastAsia" w:ascii="仿宋_GB2312" w:hAnsi="仿宋_GB2312" w:eastAsia="仿宋_GB2312" w:cs="仿宋_GB2312"/>
                <w:szCs w:val="21"/>
              </w:rPr>
            </w:pPr>
            <w:r>
              <w:rPr>
                <w:rFonts w:hint="eastAsia" w:ascii="仿宋_GB2312" w:hAnsi="仿宋_GB2312" w:eastAsia="仿宋_GB2312" w:cs="仿宋_GB2312"/>
                <w:spacing w:val="4"/>
                <w:szCs w:val="21"/>
              </w:rPr>
              <w:t>国际组织名称</w:t>
            </w:r>
          </w:p>
        </w:tc>
        <w:tc>
          <w:tcPr>
            <w:tcW w:w="3186" w:type="dxa"/>
            <w:gridSpan w:val="2"/>
          </w:tcPr>
          <w:p w14:paraId="0B88101D">
            <w:pPr>
              <w:pStyle w:val="20"/>
              <w:rPr>
                <w:rFonts w:hint="eastAsia" w:ascii="仿宋_GB2312" w:hAnsi="仿宋_GB2312" w:eastAsia="仿宋_GB2312" w:cs="仿宋_GB2312"/>
                <w:sz w:val="21"/>
                <w:szCs w:val="21"/>
              </w:rPr>
            </w:pPr>
          </w:p>
        </w:tc>
        <w:tc>
          <w:tcPr>
            <w:tcW w:w="1321" w:type="dxa"/>
            <w:vMerge w:val="restart"/>
            <w:tcBorders>
              <w:bottom w:val="nil"/>
            </w:tcBorders>
          </w:tcPr>
          <w:p w14:paraId="52E7C1B2">
            <w:pPr>
              <w:pStyle w:val="20"/>
              <w:rPr>
                <w:rFonts w:hint="eastAsia" w:ascii="仿宋_GB2312" w:hAnsi="仿宋_GB2312" w:eastAsia="仿宋_GB2312" w:cs="仿宋_GB2312"/>
                <w:sz w:val="21"/>
                <w:szCs w:val="21"/>
              </w:rPr>
            </w:pPr>
          </w:p>
        </w:tc>
      </w:tr>
      <w:tr w14:paraId="2C426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jc w:val="center"/>
        </w:trPr>
        <w:tc>
          <w:tcPr>
            <w:tcW w:w="570" w:type="dxa"/>
            <w:vMerge w:val="continue"/>
            <w:tcBorders>
              <w:top w:val="nil"/>
            </w:tcBorders>
            <w:vAlign w:val="center"/>
          </w:tcPr>
          <w:p w14:paraId="0FBF2132">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221E3AC9">
            <w:pPr>
              <w:pStyle w:val="20"/>
              <w:rPr>
                <w:rFonts w:hint="eastAsia" w:ascii="仿宋_GB2312" w:hAnsi="仿宋_GB2312" w:eastAsia="仿宋_GB2312" w:cs="仿宋_GB2312"/>
                <w:sz w:val="21"/>
                <w:szCs w:val="21"/>
              </w:rPr>
            </w:pPr>
          </w:p>
        </w:tc>
        <w:tc>
          <w:tcPr>
            <w:tcW w:w="1688" w:type="dxa"/>
            <w:vMerge w:val="continue"/>
            <w:tcBorders>
              <w:top w:val="nil"/>
            </w:tcBorders>
            <w:vAlign w:val="center"/>
          </w:tcPr>
          <w:p w14:paraId="60AB5DC0">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6F8E032D">
            <w:pPr>
              <w:pStyle w:val="20"/>
              <w:jc w:val="center"/>
              <w:rPr>
                <w:rFonts w:hint="eastAsia" w:ascii="仿宋_GB2312" w:hAnsi="仿宋_GB2312" w:eastAsia="仿宋_GB2312" w:cs="仿宋_GB2312"/>
                <w:sz w:val="21"/>
                <w:szCs w:val="21"/>
              </w:rPr>
            </w:pPr>
          </w:p>
        </w:tc>
        <w:tc>
          <w:tcPr>
            <w:tcW w:w="1951" w:type="dxa"/>
          </w:tcPr>
          <w:p w14:paraId="615F2001">
            <w:pPr>
              <w:spacing w:before="164" w:line="229" w:lineRule="auto"/>
              <w:jc w:val="center"/>
              <w:rPr>
                <w:rFonts w:hint="eastAsia" w:ascii="仿宋_GB2312" w:hAnsi="仿宋_GB2312" w:eastAsia="仿宋_GB2312" w:cs="仿宋_GB2312"/>
                <w:szCs w:val="21"/>
              </w:rPr>
            </w:pPr>
            <w:r>
              <w:rPr>
                <w:rFonts w:hint="eastAsia" w:ascii="仿宋_GB2312" w:hAnsi="仿宋_GB2312" w:eastAsia="仿宋_GB2312" w:cs="仿宋_GB2312"/>
                <w:spacing w:val="6"/>
                <w:szCs w:val="21"/>
              </w:rPr>
              <w:t>实习起止时间</w:t>
            </w:r>
          </w:p>
        </w:tc>
        <w:tc>
          <w:tcPr>
            <w:tcW w:w="3186" w:type="dxa"/>
            <w:gridSpan w:val="2"/>
          </w:tcPr>
          <w:p w14:paraId="6B525B30">
            <w:pPr>
              <w:pStyle w:val="20"/>
              <w:rPr>
                <w:rFonts w:hint="eastAsia" w:ascii="仿宋_GB2312" w:hAnsi="仿宋_GB2312" w:eastAsia="仿宋_GB2312" w:cs="仿宋_GB2312"/>
                <w:sz w:val="21"/>
                <w:szCs w:val="21"/>
              </w:rPr>
            </w:pPr>
          </w:p>
        </w:tc>
        <w:tc>
          <w:tcPr>
            <w:tcW w:w="1321" w:type="dxa"/>
            <w:vMerge w:val="continue"/>
            <w:tcBorders>
              <w:top w:val="nil"/>
            </w:tcBorders>
          </w:tcPr>
          <w:p w14:paraId="6B7EFE1C">
            <w:pPr>
              <w:pStyle w:val="20"/>
              <w:rPr>
                <w:rFonts w:hint="eastAsia" w:ascii="仿宋_GB2312" w:hAnsi="仿宋_GB2312" w:eastAsia="仿宋_GB2312" w:cs="仿宋_GB2312"/>
                <w:sz w:val="21"/>
                <w:szCs w:val="21"/>
              </w:rPr>
            </w:pPr>
          </w:p>
        </w:tc>
      </w:tr>
      <w:tr w14:paraId="1698E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jc w:val="center"/>
        </w:trPr>
        <w:tc>
          <w:tcPr>
            <w:tcW w:w="570" w:type="dxa"/>
            <w:vMerge w:val="restart"/>
            <w:tcBorders>
              <w:bottom w:val="nil"/>
            </w:tcBorders>
            <w:vAlign w:val="center"/>
          </w:tcPr>
          <w:p w14:paraId="75A46622">
            <w:pPr>
              <w:widowControl/>
              <w:kinsoku w:val="0"/>
              <w:autoSpaceDE w:val="0"/>
              <w:autoSpaceDN w:val="0"/>
              <w:adjustRightInd w:val="0"/>
              <w:snapToGrid w:val="0"/>
              <w:spacing w:line="256"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7</w:t>
            </w:r>
          </w:p>
        </w:tc>
        <w:tc>
          <w:tcPr>
            <w:tcW w:w="612" w:type="dxa"/>
            <w:vMerge w:val="continue"/>
            <w:tcBorders>
              <w:top w:val="nil"/>
              <w:bottom w:val="nil"/>
            </w:tcBorders>
          </w:tcPr>
          <w:p w14:paraId="3BCCBCCB">
            <w:pPr>
              <w:pStyle w:val="20"/>
              <w:rPr>
                <w:rFonts w:hint="eastAsia" w:ascii="仿宋_GB2312" w:hAnsi="仿宋_GB2312" w:eastAsia="仿宋_GB2312" w:cs="仿宋_GB2312"/>
                <w:sz w:val="21"/>
                <w:szCs w:val="21"/>
              </w:rPr>
            </w:pPr>
          </w:p>
        </w:tc>
        <w:tc>
          <w:tcPr>
            <w:tcW w:w="1688" w:type="dxa"/>
            <w:vMerge w:val="restart"/>
            <w:tcBorders>
              <w:bottom w:val="nil"/>
            </w:tcBorders>
            <w:vAlign w:val="center"/>
          </w:tcPr>
          <w:p w14:paraId="5CBFA0CD">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参加志愿服务</w:t>
            </w:r>
          </w:p>
          <w:p w14:paraId="1BCD48DD">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4"/>
                <w:sz w:val="18"/>
                <w:szCs w:val="18"/>
              </w:rPr>
              <w:t>（不超过10分）</w:t>
            </w:r>
          </w:p>
        </w:tc>
        <w:tc>
          <w:tcPr>
            <w:tcW w:w="575" w:type="dxa"/>
            <w:vMerge w:val="restart"/>
            <w:tcBorders>
              <w:bottom w:val="nil"/>
            </w:tcBorders>
            <w:vAlign w:val="center"/>
          </w:tcPr>
          <w:p w14:paraId="4390A6B3">
            <w:pPr>
              <w:widowControl/>
              <w:kinsoku w:val="0"/>
              <w:autoSpaceDE w:val="0"/>
              <w:autoSpaceDN w:val="0"/>
              <w:adjustRightInd w:val="0"/>
              <w:snapToGrid w:val="0"/>
              <w:spacing w:line="255" w:lineRule="exact"/>
              <w:jc w:val="center"/>
              <w:textAlignment w:val="baseline"/>
              <w:rPr>
                <w:rFonts w:hint="eastAsia" w:ascii="仿宋_GB2312" w:hAnsi="仿宋_GB2312" w:eastAsia="仿宋_GB2312" w:cs="仿宋_GB2312"/>
                <w:position w:val="1"/>
                <w:szCs w:val="21"/>
              </w:rPr>
            </w:pPr>
            <w:r>
              <w:rPr>
                <w:rFonts w:hint="eastAsia" w:ascii="仿宋_GB2312" w:hAnsi="仿宋_GB2312" w:eastAsia="仿宋_GB2312" w:cs="仿宋_GB2312"/>
                <w:position w:val="1"/>
                <w:szCs w:val="21"/>
              </w:rPr>
              <w:t>10</w:t>
            </w:r>
          </w:p>
        </w:tc>
        <w:tc>
          <w:tcPr>
            <w:tcW w:w="1951" w:type="dxa"/>
          </w:tcPr>
          <w:p w14:paraId="4C8E120B">
            <w:pPr>
              <w:spacing w:before="167" w:line="228" w:lineRule="auto"/>
              <w:jc w:val="center"/>
              <w:rPr>
                <w:rFonts w:hint="eastAsia" w:ascii="仿宋_GB2312" w:hAnsi="仿宋_GB2312" w:eastAsia="仿宋_GB2312" w:cs="仿宋_GB2312"/>
                <w:szCs w:val="21"/>
              </w:rPr>
            </w:pPr>
            <w:r>
              <w:rPr>
                <w:rFonts w:hint="eastAsia" w:ascii="仿宋_GB2312" w:hAnsi="仿宋_GB2312" w:eastAsia="仿宋_GB2312" w:cs="仿宋_GB2312"/>
                <w:spacing w:val="6"/>
                <w:szCs w:val="21"/>
              </w:rPr>
              <w:t>志愿服务名称</w:t>
            </w:r>
          </w:p>
        </w:tc>
        <w:tc>
          <w:tcPr>
            <w:tcW w:w="3186" w:type="dxa"/>
            <w:gridSpan w:val="2"/>
          </w:tcPr>
          <w:p w14:paraId="74223506">
            <w:pPr>
              <w:pStyle w:val="20"/>
              <w:rPr>
                <w:rFonts w:hint="eastAsia" w:ascii="仿宋_GB2312" w:hAnsi="仿宋_GB2312" w:eastAsia="仿宋_GB2312" w:cs="仿宋_GB2312"/>
                <w:sz w:val="21"/>
                <w:szCs w:val="21"/>
              </w:rPr>
            </w:pPr>
          </w:p>
        </w:tc>
        <w:tc>
          <w:tcPr>
            <w:tcW w:w="1321" w:type="dxa"/>
            <w:vMerge w:val="restart"/>
            <w:tcBorders>
              <w:bottom w:val="nil"/>
            </w:tcBorders>
          </w:tcPr>
          <w:p w14:paraId="3E804B3F">
            <w:pPr>
              <w:pStyle w:val="20"/>
              <w:rPr>
                <w:rFonts w:hint="eastAsia" w:ascii="仿宋_GB2312" w:hAnsi="仿宋_GB2312" w:eastAsia="仿宋_GB2312" w:cs="仿宋_GB2312"/>
                <w:sz w:val="21"/>
                <w:szCs w:val="21"/>
              </w:rPr>
            </w:pPr>
          </w:p>
        </w:tc>
      </w:tr>
      <w:tr w14:paraId="75A2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22AF9BB8">
            <w:pPr>
              <w:pStyle w:val="2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tcPr>
          <w:p w14:paraId="30C0BDD1">
            <w:pPr>
              <w:pStyle w:val="20"/>
              <w:rPr>
                <w:rFonts w:hint="eastAsia" w:ascii="仿宋_GB2312" w:hAnsi="仿宋_GB2312" w:eastAsia="仿宋_GB2312" w:cs="仿宋_GB2312"/>
                <w:sz w:val="21"/>
                <w:szCs w:val="21"/>
              </w:rPr>
            </w:pPr>
          </w:p>
        </w:tc>
        <w:tc>
          <w:tcPr>
            <w:tcW w:w="1688" w:type="dxa"/>
            <w:vMerge w:val="continue"/>
            <w:tcBorders>
              <w:top w:val="nil"/>
            </w:tcBorders>
            <w:vAlign w:val="center"/>
          </w:tcPr>
          <w:p w14:paraId="3C1E5E40">
            <w:pPr>
              <w:pStyle w:val="20"/>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3414C6D7">
            <w:pPr>
              <w:widowControl/>
              <w:kinsoku w:val="0"/>
              <w:autoSpaceDE w:val="0"/>
              <w:autoSpaceDN w:val="0"/>
              <w:adjustRightInd w:val="0"/>
              <w:snapToGrid w:val="0"/>
              <w:spacing w:line="255" w:lineRule="exact"/>
              <w:jc w:val="center"/>
              <w:textAlignment w:val="baseline"/>
              <w:rPr>
                <w:rFonts w:hint="eastAsia" w:ascii="仿宋_GB2312" w:hAnsi="仿宋_GB2312" w:eastAsia="仿宋_GB2312" w:cs="仿宋_GB2312"/>
                <w:position w:val="1"/>
                <w:szCs w:val="21"/>
              </w:rPr>
            </w:pPr>
          </w:p>
        </w:tc>
        <w:tc>
          <w:tcPr>
            <w:tcW w:w="1951" w:type="dxa"/>
          </w:tcPr>
          <w:p w14:paraId="05632ECB">
            <w:pPr>
              <w:spacing w:before="166" w:line="227" w:lineRule="auto"/>
              <w:ind w:left="112"/>
              <w:rPr>
                <w:rFonts w:hint="eastAsia" w:ascii="仿宋_GB2312" w:hAnsi="仿宋_GB2312" w:eastAsia="仿宋_GB2312" w:cs="仿宋_GB2312"/>
                <w:szCs w:val="21"/>
              </w:rPr>
            </w:pPr>
            <w:r>
              <w:rPr>
                <w:rFonts w:hint="eastAsia" w:ascii="仿宋_GB2312" w:hAnsi="仿宋_GB2312" w:eastAsia="仿宋_GB2312" w:cs="仿宋_GB2312"/>
                <w:spacing w:val="7"/>
                <w:w w:val="90"/>
                <w:szCs w:val="21"/>
              </w:rPr>
              <w:t>本人排名/参赛人数</w:t>
            </w:r>
          </w:p>
        </w:tc>
        <w:tc>
          <w:tcPr>
            <w:tcW w:w="3186" w:type="dxa"/>
            <w:gridSpan w:val="2"/>
          </w:tcPr>
          <w:p w14:paraId="57B58B28">
            <w:pPr>
              <w:pStyle w:val="20"/>
              <w:rPr>
                <w:rFonts w:hint="eastAsia" w:ascii="仿宋_GB2312" w:hAnsi="仿宋_GB2312" w:eastAsia="仿宋_GB2312" w:cs="仿宋_GB2312"/>
                <w:sz w:val="21"/>
                <w:szCs w:val="21"/>
              </w:rPr>
            </w:pPr>
          </w:p>
        </w:tc>
        <w:tc>
          <w:tcPr>
            <w:tcW w:w="1321" w:type="dxa"/>
            <w:vMerge w:val="continue"/>
            <w:tcBorders>
              <w:top w:val="nil"/>
            </w:tcBorders>
          </w:tcPr>
          <w:p w14:paraId="57B8AB3F">
            <w:pPr>
              <w:pStyle w:val="20"/>
              <w:rPr>
                <w:rFonts w:hint="eastAsia" w:ascii="仿宋_GB2312" w:hAnsi="仿宋_GB2312" w:eastAsia="仿宋_GB2312" w:cs="仿宋_GB2312"/>
                <w:sz w:val="21"/>
                <w:szCs w:val="21"/>
              </w:rPr>
            </w:pPr>
          </w:p>
        </w:tc>
      </w:tr>
      <w:tr w14:paraId="47D65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jc w:val="center"/>
        </w:trPr>
        <w:tc>
          <w:tcPr>
            <w:tcW w:w="570" w:type="dxa"/>
            <w:vMerge w:val="restart"/>
            <w:tcBorders>
              <w:bottom w:val="nil"/>
            </w:tcBorders>
            <w:vAlign w:val="center"/>
          </w:tcPr>
          <w:p w14:paraId="3BB8724F">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position w:val="1"/>
                <w:szCs w:val="21"/>
              </w:rPr>
              <w:t>8</w:t>
            </w:r>
          </w:p>
        </w:tc>
        <w:tc>
          <w:tcPr>
            <w:tcW w:w="612" w:type="dxa"/>
            <w:vMerge w:val="continue"/>
            <w:tcBorders>
              <w:top w:val="nil"/>
              <w:bottom w:val="nil"/>
            </w:tcBorders>
            <w:vAlign w:val="center"/>
          </w:tcPr>
          <w:p w14:paraId="308191AF">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688" w:type="dxa"/>
            <w:vMerge w:val="restart"/>
            <w:tcBorders>
              <w:bottom w:val="nil"/>
            </w:tcBorders>
            <w:vAlign w:val="center"/>
          </w:tcPr>
          <w:p w14:paraId="49BB116F">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pacing w:val="7"/>
                <w:szCs w:val="21"/>
              </w:rPr>
            </w:pPr>
            <w:r>
              <w:rPr>
                <w:rFonts w:hint="eastAsia" w:ascii="仿宋_GB2312" w:hAnsi="仿宋_GB2312" w:eastAsia="仿宋_GB2312" w:cs="仿宋_GB2312"/>
                <w:spacing w:val="7"/>
                <w:szCs w:val="21"/>
              </w:rPr>
              <w:t>学生荣誉称号</w:t>
            </w:r>
          </w:p>
          <w:p w14:paraId="62540120">
            <w:pPr>
              <w:widowControl/>
              <w:kinsoku w:val="0"/>
              <w:autoSpaceDE w:val="0"/>
              <w:autoSpaceDN w:val="0"/>
              <w:adjustRightInd w:val="0"/>
              <w:snapToGrid w:val="0"/>
              <w:spacing w:line="24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4"/>
                <w:sz w:val="18"/>
                <w:szCs w:val="18"/>
              </w:rPr>
              <w:t>（不超过5分）</w:t>
            </w:r>
          </w:p>
        </w:tc>
        <w:tc>
          <w:tcPr>
            <w:tcW w:w="575" w:type="dxa"/>
            <w:vMerge w:val="restart"/>
            <w:tcBorders>
              <w:bottom w:val="nil"/>
            </w:tcBorders>
            <w:vAlign w:val="center"/>
          </w:tcPr>
          <w:p w14:paraId="1ADE61FE">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position w:val="1"/>
                <w:szCs w:val="21"/>
              </w:rPr>
            </w:pPr>
            <w:r>
              <w:rPr>
                <w:rFonts w:hint="eastAsia" w:ascii="仿宋_GB2312" w:hAnsi="仿宋_GB2312" w:eastAsia="仿宋_GB2312" w:cs="仿宋_GB2312"/>
                <w:position w:val="1"/>
                <w:szCs w:val="21"/>
              </w:rPr>
              <w:t>5</w:t>
            </w:r>
          </w:p>
        </w:tc>
        <w:tc>
          <w:tcPr>
            <w:tcW w:w="1951" w:type="dxa"/>
            <w:vAlign w:val="center"/>
          </w:tcPr>
          <w:p w14:paraId="3191C0C8">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3"/>
                <w:szCs w:val="21"/>
              </w:rPr>
              <w:t>等级</w:t>
            </w:r>
          </w:p>
        </w:tc>
        <w:tc>
          <w:tcPr>
            <w:tcW w:w="1991" w:type="dxa"/>
            <w:vAlign w:val="center"/>
          </w:tcPr>
          <w:p w14:paraId="17DB5AB3">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6"/>
                <w:szCs w:val="21"/>
              </w:rPr>
              <w:t>荣誉称号名称</w:t>
            </w:r>
          </w:p>
        </w:tc>
        <w:tc>
          <w:tcPr>
            <w:tcW w:w="1195" w:type="dxa"/>
            <w:vAlign w:val="center"/>
          </w:tcPr>
          <w:p w14:paraId="2F947081">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6"/>
                <w:szCs w:val="21"/>
              </w:rPr>
              <w:t>获得时间</w:t>
            </w:r>
          </w:p>
        </w:tc>
        <w:tc>
          <w:tcPr>
            <w:tcW w:w="1321" w:type="dxa"/>
            <w:vMerge w:val="restart"/>
            <w:tcBorders>
              <w:bottom w:val="nil"/>
            </w:tcBorders>
            <w:vAlign w:val="center"/>
          </w:tcPr>
          <w:p w14:paraId="51DAE9D2">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r>
      <w:tr w14:paraId="238FB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jc w:val="center"/>
        </w:trPr>
        <w:tc>
          <w:tcPr>
            <w:tcW w:w="570" w:type="dxa"/>
            <w:vMerge w:val="continue"/>
            <w:tcBorders>
              <w:top w:val="nil"/>
              <w:bottom w:val="nil"/>
            </w:tcBorders>
            <w:vAlign w:val="center"/>
          </w:tcPr>
          <w:p w14:paraId="6E878679">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vAlign w:val="center"/>
          </w:tcPr>
          <w:p w14:paraId="023513DC">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320F0F52">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6BD8CCF9">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951" w:type="dxa"/>
            <w:vAlign w:val="center"/>
          </w:tcPr>
          <w:p w14:paraId="524438C1">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991" w:type="dxa"/>
            <w:vAlign w:val="center"/>
          </w:tcPr>
          <w:p w14:paraId="102BE6F0">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195" w:type="dxa"/>
            <w:vAlign w:val="center"/>
          </w:tcPr>
          <w:p w14:paraId="13626502">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321" w:type="dxa"/>
            <w:vMerge w:val="continue"/>
            <w:tcBorders>
              <w:top w:val="nil"/>
              <w:bottom w:val="nil"/>
            </w:tcBorders>
            <w:vAlign w:val="center"/>
          </w:tcPr>
          <w:p w14:paraId="4BD5A20B">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r>
      <w:tr w14:paraId="1254D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jc w:val="center"/>
        </w:trPr>
        <w:tc>
          <w:tcPr>
            <w:tcW w:w="570" w:type="dxa"/>
            <w:vMerge w:val="continue"/>
            <w:tcBorders>
              <w:top w:val="nil"/>
              <w:bottom w:val="nil"/>
            </w:tcBorders>
            <w:vAlign w:val="center"/>
          </w:tcPr>
          <w:p w14:paraId="6027AE5D">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vAlign w:val="center"/>
          </w:tcPr>
          <w:p w14:paraId="3D9C1588">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7C11DDFC">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00378F91">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951" w:type="dxa"/>
            <w:vAlign w:val="center"/>
          </w:tcPr>
          <w:p w14:paraId="799FA95B">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991" w:type="dxa"/>
            <w:vAlign w:val="center"/>
          </w:tcPr>
          <w:p w14:paraId="72653E92">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195" w:type="dxa"/>
            <w:vAlign w:val="center"/>
          </w:tcPr>
          <w:p w14:paraId="33C91AC2">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321" w:type="dxa"/>
            <w:vMerge w:val="continue"/>
            <w:tcBorders>
              <w:top w:val="nil"/>
              <w:bottom w:val="nil"/>
            </w:tcBorders>
            <w:vAlign w:val="center"/>
          </w:tcPr>
          <w:p w14:paraId="1026C7AE">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r>
      <w:tr w14:paraId="4C83C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70" w:type="dxa"/>
            <w:vMerge w:val="continue"/>
            <w:tcBorders>
              <w:top w:val="nil"/>
              <w:bottom w:val="nil"/>
            </w:tcBorders>
            <w:vAlign w:val="center"/>
          </w:tcPr>
          <w:p w14:paraId="5DAF7D51">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612" w:type="dxa"/>
            <w:vMerge w:val="continue"/>
            <w:tcBorders>
              <w:top w:val="nil"/>
              <w:bottom w:val="nil"/>
            </w:tcBorders>
            <w:vAlign w:val="center"/>
          </w:tcPr>
          <w:p w14:paraId="2348FD91">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688" w:type="dxa"/>
            <w:vMerge w:val="continue"/>
            <w:tcBorders>
              <w:top w:val="nil"/>
              <w:bottom w:val="nil"/>
            </w:tcBorders>
            <w:vAlign w:val="center"/>
          </w:tcPr>
          <w:p w14:paraId="6CB161A6">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13AD8769">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c>
          <w:tcPr>
            <w:tcW w:w="1951" w:type="dxa"/>
            <w:vAlign w:val="center"/>
          </w:tcPr>
          <w:p w14:paraId="7FAAA918">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991" w:type="dxa"/>
            <w:vAlign w:val="center"/>
          </w:tcPr>
          <w:p w14:paraId="7E0C14B6">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195" w:type="dxa"/>
            <w:vAlign w:val="center"/>
          </w:tcPr>
          <w:p w14:paraId="1C1A3AD8">
            <w:pPr>
              <w:pStyle w:val="20"/>
              <w:widowControl/>
              <w:kinsoku w:val="0"/>
              <w:autoSpaceDE w:val="0"/>
              <w:autoSpaceDN w:val="0"/>
              <w:adjustRightInd w:val="0"/>
              <w:snapToGrid w:val="0"/>
              <w:spacing w:line="320" w:lineRule="exact"/>
              <w:jc w:val="center"/>
              <w:textAlignment w:val="baseline"/>
              <w:rPr>
                <w:rFonts w:hint="eastAsia" w:ascii="仿宋_GB2312" w:hAnsi="仿宋_GB2312" w:eastAsia="仿宋_GB2312" w:cs="仿宋_GB2312"/>
                <w:sz w:val="21"/>
                <w:szCs w:val="21"/>
              </w:rPr>
            </w:pPr>
          </w:p>
        </w:tc>
        <w:tc>
          <w:tcPr>
            <w:tcW w:w="1321" w:type="dxa"/>
            <w:vMerge w:val="continue"/>
            <w:tcBorders>
              <w:top w:val="nil"/>
              <w:bottom w:val="nil"/>
            </w:tcBorders>
            <w:vAlign w:val="center"/>
          </w:tcPr>
          <w:p w14:paraId="62F66916">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rPr>
            </w:pPr>
          </w:p>
        </w:tc>
      </w:tr>
      <w:tr w14:paraId="0B4B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8582" w:type="dxa"/>
            <w:gridSpan w:val="7"/>
            <w:vAlign w:val="center"/>
          </w:tcPr>
          <w:p w14:paraId="367BE2E2">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Cs w:val="21"/>
              </w:rPr>
            </w:pPr>
            <w:r>
              <w:rPr>
                <w:rFonts w:hint="eastAsia" w:ascii="仿宋_GB2312" w:hAnsi="仿宋_GB2312" w:eastAsia="仿宋_GB2312" w:cs="仿宋_GB2312"/>
                <w:spacing w:val="7"/>
                <w:szCs w:val="21"/>
              </w:rPr>
              <w:t>总分=平均学分绩点折算分×70%+发展素质评价分×30%</w:t>
            </w:r>
          </w:p>
        </w:tc>
        <w:tc>
          <w:tcPr>
            <w:tcW w:w="1321" w:type="dxa"/>
            <w:vAlign w:val="center"/>
          </w:tcPr>
          <w:p w14:paraId="54D99E62">
            <w:pPr>
              <w:pStyle w:val="20"/>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21"/>
                <w:szCs w:val="21"/>
                <w:lang w:eastAsia="zh-CN"/>
              </w:rPr>
            </w:pPr>
          </w:p>
        </w:tc>
      </w:tr>
      <w:tr w14:paraId="33ED6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3" w:hRule="atLeast"/>
          <w:jc w:val="center"/>
        </w:trPr>
        <w:tc>
          <w:tcPr>
            <w:tcW w:w="1182" w:type="dxa"/>
            <w:gridSpan w:val="2"/>
            <w:vAlign w:val="center"/>
          </w:tcPr>
          <w:p w14:paraId="03FD83CE">
            <w:pPr>
              <w:jc w:val="center"/>
              <w:rPr>
                <w:rFonts w:hint="eastAsia" w:ascii="仿宋_GB2312" w:hAnsi="仿宋_GB2312" w:eastAsia="仿宋_GB2312" w:cs="仿宋_GB2312"/>
                <w:spacing w:val="7"/>
                <w:szCs w:val="21"/>
              </w:rPr>
            </w:pPr>
            <w:r>
              <w:rPr>
                <w:rFonts w:hint="eastAsia" w:ascii="宋体" w:eastAsia="宋体"/>
              </w:rPr>
              <w:t>本人承诺</w:t>
            </w:r>
          </w:p>
        </w:tc>
        <w:tc>
          <w:tcPr>
            <w:tcW w:w="8721" w:type="dxa"/>
            <w:gridSpan w:val="6"/>
            <w:vAlign w:val="center"/>
          </w:tcPr>
          <w:p w14:paraId="4AEB1885">
            <w:pPr>
              <w:spacing w:line="259" w:lineRule="auto"/>
              <w:ind w:firstLine="422" w:firstLineChars="200"/>
              <w:rPr>
                <w:rFonts w:hint="eastAsia" w:ascii="宋体" w:hAnsi="宋体" w:eastAsia="宋体" w:cs="宋体"/>
                <w:b/>
                <w:bCs/>
                <w:szCs w:val="21"/>
              </w:rPr>
            </w:pPr>
            <w:r>
              <w:rPr>
                <w:rFonts w:hint="eastAsia" w:ascii="宋体" w:hAnsi="宋体" w:eastAsia="宋体" w:cs="宋体"/>
                <w:b/>
                <w:bCs/>
                <w:szCs w:val="21"/>
              </w:rPr>
              <w:t>本人已阅读并理解常州大学推免工作的有关规定，经过慎重考虑，现自愿提出推免申请，本人承诺申请推免所使用的成绩、获奖等证明材料均真实有效。</w:t>
            </w:r>
          </w:p>
          <w:p w14:paraId="39CCA699">
            <w:pPr>
              <w:spacing w:line="259" w:lineRule="auto"/>
              <w:rPr>
                <w:rFonts w:hint="eastAsia" w:ascii="宋体" w:hAnsi="宋体" w:eastAsia="宋体" w:cs="宋体"/>
                <w:b/>
                <w:bCs/>
                <w:szCs w:val="21"/>
              </w:rPr>
            </w:pPr>
          </w:p>
          <w:p w14:paraId="624C9E0C">
            <w:pPr>
              <w:spacing w:line="259" w:lineRule="auto"/>
              <w:ind w:firstLine="2100" w:firstLineChars="1000"/>
              <w:rPr>
                <w:rFonts w:hint="eastAsia" w:ascii="仿宋_GB2312" w:hAnsi="仿宋_GB2312" w:eastAsia="仿宋_GB2312" w:cs="仿宋_GB2312"/>
                <w:szCs w:val="21"/>
              </w:rPr>
            </w:pPr>
            <w:r>
              <w:rPr>
                <w:rFonts w:hint="eastAsia" w:ascii="宋体" w:eastAsia="宋体"/>
                <w:szCs w:val="21"/>
              </w:rPr>
              <w:t xml:space="preserve">学生签名：                              </w:t>
            </w:r>
            <w:r>
              <w:rPr>
                <w:rFonts w:hint="eastAsia" w:ascii="宋体" w:eastAsia="宋体"/>
              </w:rPr>
              <w:t xml:space="preserve"> </w:t>
            </w:r>
            <w:r>
              <w:rPr>
                <w:rFonts w:hint="eastAsia" w:ascii="宋体"/>
              </w:rPr>
              <w:t>年</w:t>
            </w:r>
            <w:r>
              <w:rPr>
                <w:rFonts w:hint="eastAsia" w:ascii="宋体" w:eastAsia="宋体"/>
              </w:rPr>
              <w:t xml:space="preserve">     </w:t>
            </w:r>
            <w:r>
              <w:rPr>
                <w:rFonts w:hint="eastAsia" w:ascii="宋体"/>
              </w:rPr>
              <w:t>月</w:t>
            </w:r>
            <w:r>
              <w:rPr>
                <w:rFonts w:hint="eastAsia" w:ascii="宋体" w:eastAsia="宋体"/>
              </w:rPr>
              <w:t xml:space="preserve">     </w:t>
            </w:r>
            <w:r>
              <w:rPr>
                <w:rFonts w:hint="eastAsia" w:ascii="宋体"/>
              </w:rPr>
              <w:t>日</w:t>
            </w:r>
          </w:p>
        </w:tc>
      </w:tr>
      <w:tr w14:paraId="12222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1182" w:type="dxa"/>
            <w:gridSpan w:val="2"/>
            <w:vAlign w:val="center"/>
          </w:tcPr>
          <w:p w14:paraId="691B65B2">
            <w:pPr>
              <w:jc w:val="center"/>
              <w:rPr>
                <w:rFonts w:hint="eastAsia" w:ascii="仿宋_GB2312" w:hAnsi="仿宋_GB2312" w:eastAsia="仿宋_GB2312" w:cs="仿宋_GB2312"/>
                <w:spacing w:val="7"/>
                <w:szCs w:val="21"/>
              </w:rPr>
            </w:pPr>
            <w:r>
              <w:rPr>
                <w:rFonts w:hint="eastAsia" w:ascii="宋体"/>
              </w:rPr>
              <w:t>思想政治素质与道德品质考核意见</w:t>
            </w:r>
          </w:p>
        </w:tc>
        <w:tc>
          <w:tcPr>
            <w:tcW w:w="8721" w:type="dxa"/>
            <w:gridSpan w:val="6"/>
            <w:vAlign w:val="center"/>
          </w:tcPr>
          <w:p w14:paraId="1EFE03B0">
            <w:pPr>
              <w:jc w:val="left"/>
              <w:rPr>
                <w:rFonts w:hint="eastAsia" w:ascii="仿宋_GB2312" w:hAnsi="仿宋_GB2312" w:eastAsia="仿宋_GB2312" w:cs="仿宋_GB2312"/>
                <w:szCs w:val="21"/>
              </w:rPr>
            </w:pPr>
            <w:r>
              <w:rPr>
                <w:rFonts w:hint="eastAsia" w:ascii="仿宋_GB2312" w:eastAsia="仿宋_GB2312"/>
                <w:sz w:val="32"/>
                <w:szCs w:val="32"/>
              </w:rPr>
              <w:t>　</w:t>
            </w:r>
            <w:r>
              <w:rPr>
                <w:rFonts w:hint="eastAsia" w:ascii="宋体"/>
              </w:rPr>
              <w:t xml:space="preserve">合格 </w:t>
            </w:r>
            <w:r>
              <w:rPr>
                <w:rFonts w:hint="eastAsia" w:ascii="仿宋_GB2312" w:hAnsi="仿宋_GB2312" w:eastAsia="仿宋_GB2312" w:cs="仿宋_GB2312"/>
                <w:szCs w:val="21"/>
              </w:rPr>
              <w:t xml:space="preserve">        </w:t>
            </w:r>
            <w:r>
              <w:rPr>
                <w:rFonts w:hint="eastAsia" w:ascii="仿宋_GB2312" w:eastAsia="仿宋_GB2312"/>
                <w:sz w:val="32"/>
                <w:szCs w:val="32"/>
              </w:rPr>
              <w:t>　</w:t>
            </w:r>
            <w:r>
              <w:rPr>
                <w:rFonts w:hint="eastAsia" w:ascii="宋体"/>
              </w:rPr>
              <w:t>不合格</w:t>
            </w:r>
          </w:p>
          <w:p w14:paraId="15AFE1C6">
            <w:pPr>
              <w:ind w:firstLine="661" w:firstLineChars="315"/>
              <w:jc w:val="left"/>
              <w:rPr>
                <w:rFonts w:hint="eastAsia" w:ascii="仿宋_GB2312" w:hAnsi="仿宋_GB2312" w:eastAsia="仿宋_GB2312" w:cs="仿宋_GB2312"/>
                <w:szCs w:val="21"/>
              </w:rPr>
            </w:pPr>
          </w:p>
          <w:p w14:paraId="6CF3776D">
            <w:pPr>
              <w:widowControl/>
              <w:kinsoku w:val="0"/>
              <w:autoSpaceDE w:val="0"/>
              <w:autoSpaceDN w:val="0"/>
              <w:adjustRightInd w:val="0"/>
              <w:snapToGrid w:val="0"/>
              <w:spacing w:line="320" w:lineRule="exact"/>
              <w:ind w:firstLine="630" w:firstLineChars="300"/>
              <w:textAlignment w:val="baseline"/>
              <w:rPr>
                <w:rFonts w:ascii="宋体"/>
              </w:rPr>
            </w:pPr>
          </w:p>
          <w:p w14:paraId="5002C46F">
            <w:pPr>
              <w:widowControl/>
              <w:kinsoku w:val="0"/>
              <w:autoSpaceDE w:val="0"/>
              <w:autoSpaceDN w:val="0"/>
              <w:adjustRightInd w:val="0"/>
              <w:snapToGrid w:val="0"/>
              <w:spacing w:line="320" w:lineRule="exact"/>
              <w:ind w:firstLine="210" w:firstLineChars="100"/>
              <w:textAlignment w:val="baseline"/>
              <w:rPr>
                <w:rFonts w:hint="eastAsia" w:ascii="仿宋_GB2312" w:hAnsi="仿宋_GB2312" w:eastAsia="仿宋_GB2312" w:cs="仿宋_GB2312"/>
                <w:szCs w:val="21"/>
              </w:rPr>
            </w:pPr>
            <w:r>
              <w:rPr>
                <w:rFonts w:hint="eastAsia" w:ascii="宋体"/>
              </w:rPr>
              <w:t xml:space="preserve">学院党委（总支）书记审核签字：               </w:t>
            </w:r>
            <w:r>
              <w:rPr>
                <w:rFonts w:hint="eastAsia" w:ascii="宋体" w:eastAsia="宋体"/>
              </w:rPr>
              <w:t xml:space="preserve">              </w:t>
            </w:r>
            <w:r>
              <w:rPr>
                <w:rFonts w:hint="eastAsia" w:ascii="宋体"/>
              </w:rPr>
              <w:t>年</w:t>
            </w:r>
            <w:r>
              <w:rPr>
                <w:rFonts w:hint="eastAsia" w:ascii="宋体" w:eastAsia="宋体"/>
              </w:rPr>
              <w:t xml:space="preserve">     </w:t>
            </w:r>
            <w:r>
              <w:rPr>
                <w:rFonts w:hint="eastAsia" w:ascii="宋体"/>
              </w:rPr>
              <w:t>月</w:t>
            </w:r>
            <w:r>
              <w:rPr>
                <w:rFonts w:hint="eastAsia" w:ascii="宋体" w:eastAsia="宋体"/>
              </w:rPr>
              <w:t xml:space="preserve">     </w:t>
            </w:r>
            <w:r>
              <w:rPr>
                <w:rFonts w:hint="eastAsia" w:ascii="宋体"/>
              </w:rPr>
              <w:t>日</w:t>
            </w:r>
          </w:p>
        </w:tc>
      </w:tr>
      <w:tr w14:paraId="75219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1182" w:type="dxa"/>
            <w:gridSpan w:val="2"/>
            <w:vAlign w:val="center"/>
          </w:tcPr>
          <w:p w14:paraId="62FFBA1D">
            <w:pPr>
              <w:jc w:val="center"/>
              <w:rPr>
                <w:rFonts w:ascii="宋体"/>
              </w:rPr>
            </w:pPr>
            <w:r>
              <w:rPr>
                <w:rFonts w:hint="eastAsia" w:ascii="宋体"/>
              </w:rPr>
              <w:t>学院</w:t>
            </w:r>
          </w:p>
          <w:p w14:paraId="63ABFFA4">
            <w:pPr>
              <w:jc w:val="center"/>
              <w:rPr>
                <w:rFonts w:hint="eastAsia" w:ascii="仿宋_GB2312" w:hAnsi="仿宋_GB2312" w:eastAsia="仿宋_GB2312" w:cs="仿宋_GB2312"/>
                <w:spacing w:val="7"/>
                <w:szCs w:val="21"/>
              </w:rPr>
            </w:pPr>
            <w:r>
              <w:rPr>
                <w:rFonts w:hint="eastAsia" w:ascii="宋体"/>
              </w:rPr>
              <w:t>推荐意见</w:t>
            </w:r>
          </w:p>
        </w:tc>
        <w:tc>
          <w:tcPr>
            <w:tcW w:w="8721" w:type="dxa"/>
            <w:gridSpan w:val="6"/>
            <w:vAlign w:val="center"/>
          </w:tcPr>
          <w:p w14:paraId="010C96FA">
            <w:pPr>
              <w:jc w:val="left"/>
              <w:rPr>
                <w:rFonts w:hint="eastAsia" w:ascii="仿宋_GB2312" w:hAnsi="仿宋_GB2312" w:eastAsia="宋体" w:cs="仿宋_GB2312"/>
                <w:szCs w:val="21"/>
              </w:rPr>
            </w:pPr>
            <w:r>
              <w:rPr>
                <w:rFonts w:hint="eastAsia" w:ascii="仿宋_GB2312" w:eastAsia="仿宋_GB2312"/>
                <w:sz w:val="32"/>
                <w:szCs w:val="32"/>
              </w:rPr>
              <w:t>　</w:t>
            </w:r>
            <w:r>
              <w:rPr>
                <w:rFonts w:hint="eastAsia" w:ascii="宋体"/>
              </w:rPr>
              <w:t xml:space="preserve">同意 </w:t>
            </w:r>
            <w:r>
              <w:rPr>
                <w:rFonts w:hint="eastAsia" w:ascii="仿宋_GB2312" w:hAnsi="仿宋_GB2312" w:eastAsia="仿宋_GB2312" w:cs="仿宋_GB2312"/>
                <w:szCs w:val="21"/>
              </w:rPr>
              <w:t xml:space="preserve">        </w:t>
            </w:r>
            <w:r>
              <w:rPr>
                <w:rFonts w:hint="eastAsia" w:ascii="仿宋_GB2312" w:eastAsia="仿宋_GB2312"/>
                <w:sz w:val="32"/>
                <w:szCs w:val="32"/>
              </w:rPr>
              <w:t>　</w:t>
            </w:r>
            <w:r>
              <w:rPr>
                <w:rFonts w:hint="eastAsia" w:ascii="宋体"/>
              </w:rPr>
              <w:t>不</w:t>
            </w:r>
            <w:r>
              <w:rPr>
                <w:rFonts w:hint="eastAsia" w:ascii="宋体" w:eastAsia="宋体"/>
              </w:rPr>
              <w:t>同意</w:t>
            </w:r>
          </w:p>
          <w:p w14:paraId="1714667E">
            <w:pPr>
              <w:rPr>
                <w:rFonts w:ascii="宋体"/>
              </w:rPr>
            </w:pPr>
          </w:p>
          <w:p w14:paraId="570FEE7C">
            <w:pPr>
              <w:rPr>
                <w:rFonts w:ascii="宋体"/>
              </w:rPr>
            </w:pPr>
          </w:p>
          <w:p w14:paraId="64466142">
            <w:pPr>
              <w:widowControl/>
              <w:kinsoku w:val="0"/>
              <w:autoSpaceDE w:val="0"/>
              <w:autoSpaceDN w:val="0"/>
              <w:adjustRightInd w:val="0"/>
              <w:snapToGrid w:val="0"/>
              <w:spacing w:line="320" w:lineRule="exact"/>
              <w:ind w:firstLine="210" w:firstLineChars="100"/>
              <w:textAlignment w:val="baseline"/>
              <w:rPr>
                <w:rFonts w:hint="eastAsia" w:ascii="仿宋_GB2312" w:hAnsi="仿宋_GB2312" w:eastAsia="仿宋_GB2312" w:cs="仿宋_GB2312"/>
                <w:szCs w:val="21"/>
              </w:rPr>
            </w:pPr>
            <w:r>
              <w:rPr>
                <w:rFonts w:hint="eastAsia" w:ascii="宋体"/>
              </w:rPr>
              <w:t>学院推免生遴选工作小组组长签字：                           年     月     日</w:t>
            </w:r>
          </w:p>
        </w:tc>
      </w:tr>
    </w:tbl>
    <w:p w14:paraId="56A1B0D0">
      <w:pPr>
        <w:pStyle w:val="3"/>
        <w:widowControl/>
        <w:topLinePunct/>
        <w:adjustRightInd w:val="0"/>
        <w:snapToGrid w:val="0"/>
        <w:spacing w:line="228" w:lineRule="auto"/>
        <w:textAlignment w:val="baseline"/>
        <w:rPr>
          <w:rFonts w:hint="eastAsia" w:ascii="仿宋_GB2312" w:hAnsi="仿宋_GB2312" w:eastAsia="仿宋_GB2312" w:cs="仿宋_GB2312"/>
          <w:spacing w:val="2"/>
          <w:sz w:val="21"/>
          <w:szCs w:val="21"/>
          <w:lang w:eastAsia="zh-CN"/>
        </w:rPr>
      </w:pPr>
    </w:p>
    <w:p w14:paraId="65930411">
      <w:pPr>
        <w:pStyle w:val="3"/>
        <w:widowControl/>
        <w:topLinePunct/>
        <w:adjustRightInd w:val="0"/>
        <w:snapToGrid w:val="0"/>
        <w:spacing w:line="228" w:lineRule="auto"/>
        <w:textAlignment w:val="baseline"/>
        <w:rPr>
          <w:rFonts w:hint="eastAsia" w:ascii="仿宋_GB2312" w:hAnsi="仿宋_GB2312" w:eastAsia="仿宋_GB2312" w:cs="仿宋_GB2312"/>
          <w:spacing w:val="2"/>
          <w:sz w:val="21"/>
          <w:szCs w:val="21"/>
          <w:lang w:eastAsia="zh-CN"/>
        </w:rPr>
      </w:pPr>
    </w:p>
    <w:p w14:paraId="16EB7E39">
      <w:pPr>
        <w:pStyle w:val="3"/>
        <w:widowControl/>
        <w:topLinePunct/>
        <w:adjustRightInd w:val="0"/>
        <w:snapToGrid w:val="0"/>
        <w:spacing w:line="228" w:lineRule="auto"/>
        <w:textAlignment w:val="baseline"/>
        <w:rPr>
          <w:rFonts w:hint="eastAsia" w:ascii="仿宋_GB2312" w:hAnsi="仿宋_GB2312" w:eastAsia="仿宋_GB2312" w:cs="仿宋_GB2312"/>
          <w:spacing w:val="2"/>
          <w:sz w:val="21"/>
          <w:szCs w:val="21"/>
          <w:lang w:eastAsia="zh-CN"/>
        </w:rPr>
      </w:pPr>
    </w:p>
    <w:p w14:paraId="0A833BAC">
      <w:pPr>
        <w:pStyle w:val="3"/>
        <w:widowControl/>
        <w:topLinePunct/>
        <w:adjustRightInd w:val="0"/>
        <w:snapToGrid w:val="0"/>
        <w:spacing w:line="228" w:lineRule="auto"/>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说明：</w:t>
      </w:r>
    </w:p>
    <w:p w14:paraId="1A7CD28D">
      <w:pPr>
        <w:pStyle w:val="3"/>
        <w:widowControl/>
        <w:topLinePunct/>
        <w:adjustRightInd w:val="0"/>
        <w:snapToGrid w:val="0"/>
        <w:spacing w:line="228" w:lineRule="auto"/>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8"/>
          <w:sz w:val="21"/>
          <w:szCs w:val="21"/>
          <w:lang w:eastAsia="zh-CN"/>
        </w:rPr>
        <w:t>1.学生所获成果应为本科在读期间获得，且第一完成单位为常州大学。</w:t>
      </w:r>
    </w:p>
    <w:p w14:paraId="20144BF7">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9"/>
          <w:sz w:val="21"/>
          <w:szCs w:val="21"/>
          <w:lang w:eastAsia="zh-CN"/>
        </w:rPr>
        <w:t>2.一项成果多次获奖以最高分计。参军入伍服兵役、到国际组织实习、</w:t>
      </w:r>
      <w:r>
        <w:rPr>
          <w:rFonts w:hint="eastAsia" w:ascii="仿宋_GB2312" w:hAnsi="仿宋_GB2312" w:eastAsia="仿宋_GB2312" w:cs="仿宋_GB2312"/>
          <w:spacing w:val="8"/>
          <w:sz w:val="21"/>
          <w:szCs w:val="21"/>
          <w:lang w:eastAsia="zh-CN"/>
        </w:rPr>
        <w:t>志愿服务、学生荣誉称号四种类别之间可以累加，但总分不超过20分；各类志愿服务以最高分计算，不可以累加。</w:t>
      </w:r>
    </w:p>
    <w:p w14:paraId="55E2C535">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9"/>
          <w:sz w:val="21"/>
          <w:szCs w:val="21"/>
          <w:lang w:eastAsia="zh-CN"/>
        </w:rPr>
      </w:pPr>
      <w:r>
        <w:rPr>
          <w:rFonts w:hint="eastAsia" w:ascii="仿宋_GB2312" w:hAnsi="仿宋_GB2312" w:eastAsia="仿宋_GB2312" w:cs="仿宋_GB2312"/>
          <w:spacing w:val="8"/>
          <w:sz w:val="21"/>
          <w:szCs w:val="21"/>
          <w:lang w:eastAsia="zh-CN"/>
        </w:rPr>
        <w:t>3.</w:t>
      </w:r>
      <w:r>
        <w:rPr>
          <w:rFonts w:hint="eastAsia" w:ascii="仿宋_GB2312" w:hAnsi="仿宋_GB2312" w:eastAsia="仿宋_GB2312" w:cs="仿宋_GB2312"/>
          <w:spacing w:val="9"/>
          <w:sz w:val="21"/>
          <w:szCs w:val="21"/>
          <w:lang w:eastAsia="zh-CN"/>
        </w:rPr>
        <w:t>对于联合参赛、与指导教师联合发表论文等情况，要求相关学生出具指导教师本人撰写并署名的推荐信，客观陈述学生在联合成果中的实际贡献。</w:t>
      </w:r>
    </w:p>
    <w:p w14:paraId="30D57804">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8"/>
          <w:sz w:val="21"/>
          <w:szCs w:val="21"/>
          <w:lang w:eastAsia="zh-CN"/>
        </w:rPr>
        <w:t>4.经学院审定，不符合《常州大学推荐应届本科毕业生免试攻读硕士研究生实施办法》附件《推免生发展素质评价指标体系》的项目，请不要填写。相关数据须与“常州大学本科生推免申请系统”中一致。</w:t>
      </w:r>
    </w:p>
    <w:p w14:paraId="4ACCC1A2">
      <w:pPr>
        <w:widowControl/>
        <w:topLinePunct/>
        <w:adjustRightInd w:val="0"/>
        <w:snapToGrid w:val="0"/>
        <w:spacing w:line="590" w:lineRule="exact"/>
        <w:ind w:firstLine="640" w:firstLineChars="200"/>
        <w:textAlignment w:val="baseline"/>
        <w:rPr>
          <w:rFonts w:hint="eastAsia" w:ascii="仿宋_GB2312" w:hAnsi="仿宋_GB2312" w:eastAsia="仿宋_GB2312" w:cs="仿宋_GB2312"/>
          <w:snapToGrid w:val="0"/>
          <w:kern w:val="0"/>
          <w:sz w:val="32"/>
          <w:szCs w:val="32"/>
          <w:lang w:bidi="ar"/>
        </w:rPr>
      </w:pPr>
    </w:p>
    <w:p w14:paraId="288596C2">
      <w:pPr>
        <w:widowControl/>
        <w:topLinePunct/>
        <w:adjustRightInd w:val="0"/>
        <w:snapToGrid w:val="0"/>
        <w:spacing w:line="590" w:lineRule="exact"/>
        <w:ind w:firstLine="640" w:firstLineChars="200"/>
        <w:textAlignment w:val="baseline"/>
        <w:rPr>
          <w:rFonts w:hint="eastAsia" w:ascii="仿宋_GB2312" w:hAnsi="仿宋_GB2312" w:eastAsia="仿宋_GB2312" w:cs="仿宋_GB2312"/>
          <w:snapToGrid w:val="0"/>
          <w:kern w:val="0"/>
          <w:sz w:val="32"/>
          <w:szCs w:val="32"/>
          <w:lang w:bidi="ar"/>
        </w:rPr>
      </w:pPr>
    </w:p>
    <w:p w14:paraId="1B2E04D0">
      <w:pPr>
        <w:widowControl/>
        <w:topLinePunct/>
        <w:adjustRightInd w:val="0"/>
        <w:snapToGrid w:val="0"/>
        <w:spacing w:line="590" w:lineRule="exact"/>
        <w:ind w:firstLine="640" w:firstLineChars="200"/>
        <w:textAlignment w:val="baseline"/>
        <w:rPr>
          <w:rFonts w:hint="eastAsia" w:ascii="仿宋_GB2312" w:hAnsi="仿宋_GB2312" w:eastAsia="仿宋_GB2312" w:cs="仿宋_GB2312"/>
          <w:snapToGrid w:val="0"/>
          <w:kern w:val="0"/>
          <w:sz w:val="32"/>
          <w:szCs w:val="32"/>
          <w:lang w:bidi="ar"/>
        </w:rPr>
        <w:sectPr>
          <w:footerReference r:id="rId4" w:type="first"/>
          <w:footerReference r:id="rId3" w:type="default"/>
          <w:pgSz w:w="11907" w:h="16839"/>
          <w:pgMar w:top="1417" w:right="1587" w:bottom="1134" w:left="1587" w:header="0" w:footer="1230" w:gutter="0"/>
          <w:pgNumType w:start="1"/>
          <w:cols w:space="720" w:num="1"/>
          <w:docGrid w:linePitch="1" w:charSpace="0"/>
        </w:sectPr>
      </w:pPr>
    </w:p>
    <w:p w14:paraId="1CF7E2D5">
      <w:pPr>
        <w:spacing w:after="240"/>
        <w:jc w:val="left"/>
        <w:rPr>
          <w:rFonts w:ascii="Times New Roman" w:hAnsi="Times New Roman" w:eastAsia="黑体" w:cs="仿宋_GB2312"/>
          <w:sz w:val="28"/>
          <w:szCs w:val="28"/>
        </w:rPr>
      </w:pPr>
      <w:r>
        <w:rPr>
          <w:rFonts w:hint="eastAsia" w:ascii="Times New Roman" w:hAnsi="Times New Roman" w:eastAsia="黑体" w:cs="仿宋_GB2312"/>
          <w:sz w:val="28"/>
          <w:szCs w:val="28"/>
        </w:rPr>
        <w:t>附件5</w:t>
      </w:r>
    </w:p>
    <w:p w14:paraId="66E221C6">
      <w:pPr>
        <w:spacing w:line="360" w:lineRule="exact"/>
        <w:jc w:val="left"/>
        <w:rPr>
          <w:rFonts w:hint="eastAsia" w:ascii="宋体" w:hAnsi="宋体"/>
          <w:sz w:val="32"/>
          <w:szCs w:val="32"/>
        </w:rPr>
      </w:pPr>
    </w:p>
    <w:p w14:paraId="695AC40B">
      <w:pPr>
        <w:jc w:val="center"/>
        <w:rPr>
          <w:rFonts w:hint="eastAsia" w:ascii="黑体" w:hAnsi="黑体" w:eastAsia="黑体"/>
          <w:sz w:val="36"/>
          <w:szCs w:val="36"/>
        </w:rPr>
      </w:pPr>
      <w:r>
        <w:rPr>
          <w:rFonts w:hint="eastAsia" w:ascii="黑体" w:hAnsi="黑体" w:eastAsia="黑体"/>
          <w:sz w:val="36"/>
          <w:szCs w:val="36"/>
        </w:rPr>
        <w:t>_</w:t>
      </w:r>
      <w:r>
        <w:rPr>
          <w:rFonts w:ascii="黑体" w:hAnsi="黑体" w:eastAsia="黑体"/>
          <w:sz w:val="36"/>
          <w:szCs w:val="36"/>
        </w:rPr>
        <w:t>____________</w:t>
      </w:r>
      <w:r>
        <w:rPr>
          <w:rFonts w:hint="eastAsia" w:ascii="黑体" w:hAnsi="黑体" w:eastAsia="黑体"/>
          <w:sz w:val="36"/>
          <w:szCs w:val="36"/>
        </w:rPr>
        <w:t>学院2</w:t>
      </w:r>
      <w:r>
        <w:rPr>
          <w:rFonts w:ascii="黑体" w:hAnsi="黑体" w:eastAsia="黑体"/>
          <w:sz w:val="36"/>
          <w:szCs w:val="36"/>
        </w:rPr>
        <w:t>02</w:t>
      </w:r>
      <w:r>
        <w:rPr>
          <w:rFonts w:hint="eastAsia" w:ascii="黑体" w:hAnsi="黑体" w:eastAsia="黑体"/>
          <w:sz w:val="36"/>
          <w:szCs w:val="36"/>
        </w:rPr>
        <w:t>7届推免生竞赛获奖、科研论文、发明专利审核鉴定意见表</w:t>
      </w:r>
    </w:p>
    <w:p w14:paraId="4A37269B">
      <w:pPr>
        <w:spacing w:line="360" w:lineRule="exact"/>
        <w:jc w:val="left"/>
        <w:rPr>
          <w:rFonts w:hint="eastAsia" w:ascii="宋体" w:hAnsi="宋体"/>
          <w:sz w:val="28"/>
          <w:szCs w:val="28"/>
        </w:rPr>
      </w:pPr>
    </w:p>
    <w:p w14:paraId="7585D806">
      <w:pPr>
        <w:widowControl/>
        <w:topLinePunct/>
        <w:autoSpaceDE w:val="0"/>
        <w:adjustRightInd w:val="0"/>
        <w:snapToGrid w:val="0"/>
        <w:ind w:firstLine="320" w:firstLineChars="100"/>
        <w:textAlignment w:val="baseline"/>
        <w:rPr>
          <w:rFonts w:hint="eastAsia" w:ascii="仿宋" w:hAnsi="仿宋" w:eastAsia="仿宋"/>
          <w:sz w:val="32"/>
          <w:szCs w:val="32"/>
        </w:rPr>
      </w:pPr>
      <w:r>
        <w:rPr>
          <w:rFonts w:hint="eastAsia" w:ascii="仿宋" w:hAnsi="仿宋" w:eastAsia="仿宋"/>
          <w:sz w:val="32"/>
          <w:szCs w:val="32"/>
        </w:rPr>
        <w:t>根据学校文件要求，对申请2027届推免资格学生的竞赛获奖、科研论文和发明专利审核鉴定如下：</w:t>
      </w:r>
    </w:p>
    <w:tbl>
      <w:tblPr>
        <w:tblStyle w:val="7"/>
        <w:tblW w:w="14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155"/>
        <w:gridCol w:w="2500"/>
        <w:gridCol w:w="7190"/>
        <w:gridCol w:w="1362"/>
      </w:tblGrid>
      <w:tr w14:paraId="374F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4B26731">
            <w:pPr>
              <w:spacing w:line="400" w:lineRule="exact"/>
              <w:jc w:val="center"/>
              <w:rPr>
                <w:rFonts w:hint="eastAsia" w:ascii="仿宋" w:hAnsi="仿宋" w:eastAsia="仿宋"/>
                <w:sz w:val="32"/>
                <w:szCs w:val="32"/>
              </w:rPr>
            </w:pPr>
            <w:r>
              <w:rPr>
                <w:rFonts w:hint="eastAsia" w:ascii="仿宋" w:hAnsi="仿宋" w:eastAsia="仿宋"/>
                <w:sz w:val="32"/>
                <w:szCs w:val="32"/>
              </w:rPr>
              <w:t>序号</w:t>
            </w:r>
          </w:p>
        </w:tc>
        <w:tc>
          <w:tcPr>
            <w:tcW w:w="2155" w:type="dxa"/>
            <w:vAlign w:val="center"/>
          </w:tcPr>
          <w:p w14:paraId="158DECCD">
            <w:pPr>
              <w:spacing w:line="400" w:lineRule="exact"/>
              <w:jc w:val="center"/>
              <w:rPr>
                <w:rFonts w:hint="eastAsia" w:ascii="仿宋" w:hAnsi="仿宋" w:eastAsia="仿宋"/>
                <w:sz w:val="32"/>
                <w:szCs w:val="32"/>
              </w:rPr>
            </w:pPr>
            <w:r>
              <w:rPr>
                <w:rFonts w:hint="eastAsia" w:ascii="仿宋" w:hAnsi="仿宋" w:eastAsia="仿宋"/>
                <w:sz w:val="32"/>
                <w:szCs w:val="32"/>
              </w:rPr>
              <w:t>姓名</w:t>
            </w:r>
          </w:p>
        </w:tc>
        <w:tc>
          <w:tcPr>
            <w:tcW w:w="2500" w:type="dxa"/>
            <w:vAlign w:val="center"/>
          </w:tcPr>
          <w:p w14:paraId="1A0D2734">
            <w:pPr>
              <w:spacing w:line="400" w:lineRule="exact"/>
              <w:jc w:val="center"/>
              <w:rPr>
                <w:rFonts w:hint="eastAsia" w:ascii="仿宋" w:hAnsi="仿宋" w:eastAsia="仿宋"/>
                <w:sz w:val="32"/>
                <w:szCs w:val="32"/>
              </w:rPr>
            </w:pPr>
            <w:r>
              <w:rPr>
                <w:rFonts w:hint="eastAsia" w:ascii="仿宋" w:hAnsi="仿宋" w:eastAsia="仿宋"/>
                <w:sz w:val="32"/>
                <w:szCs w:val="32"/>
              </w:rPr>
              <w:t>学号</w:t>
            </w:r>
          </w:p>
        </w:tc>
        <w:tc>
          <w:tcPr>
            <w:tcW w:w="7190" w:type="dxa"/>
            <w:vAlign w:val="center"/>
          </w:tcPr>
          <w:p w14:paraId="7EB7A210">
            <w:pPr>
              <w:spacing w:line="400" w:lineRule="exact"/>
              <w:jc w:val="center"/>
              <w:rPr>
                <w:rFonts w:hint="eastAsia" w:ascii="仿宋" w:hAnsi="仿宋" w:eastAsia="仿宋"/>
                <w:sz w:val="32"/>
                <w:szCs w:val="32"/>
              </w:rPr>
            </w:pPr>
            <w:r>
              <w:rPr>
                <w:rFonts w:hint="eastAsia" w:ascii="仿宋" w:hAnsi="仿宋" w:eastAsia="仿宋"/>
                <w:sz w:val="32"/>
                <w:szCs w:val="32"/>
              </w:rPr>
              <w:t>符合发展素质要求的</w:t>
            </w:r>
          </w:p>
          <w:p w14:paraId="37D7B732">
            <w:pPr>
              <w:spacing w:line="400" w:lineRule="exact"/>
              <w:jc w:val="center"/>
              <w:rPr>
                <w:rFonts w:hint="eastAsia" w:ascii="仿宋" w:hAnsi="仿宋" w:eastAsia="仿宋"/>
                <w:sz w:val="32"/>
                <w:szCs w:val="32"/>
              </w:rPr>
            </w:pPr>
            <w:r>
              <w:rPr>
                <w:rFonts w:hint="eastAsia" w:ascii="仿宋" w:hAnsi="仿宋" w:eastAsia="仿宋"/>
                <w:sz w:val="32"/>
                <w:szCs w:val="32"/>
              </w:rPr>
              <w:t>竞赛奖项、科研论文和发明专利情况明细</w:t>
            </w:r>
          </w:p>
        </w:tc>
        <w:tc>
          <w:tcPr>
            <w:tcW w:w="1362" w:type="dxa"/>
            <w:vAlign w:val="center"/>
          </w:tcPr>
          <w:p w14:paraId="28D13D7D">
            <w:pPr>
              <w:spacing w:line="400" w:lineRule="exact"/>
              <w:jc w:val="center"/>
              <w:rPr>
                <w:rFonts w:hint="eastAsia" w:ascii="仿宋" w:hAnsi="仿宋" w:eastAsia="仿宋"/>
                <w:sz w:val="32"/>
                <w:szCs w:val="32"/>
              </w:rPr>
            </w:pPr>
            <w:r>
              <w:rPr>
                <w:rFonts w:hint="eastAsia" w:ascii="仿宋" w:hAnsi="仿宋" w:eastAsia="仿宋"/>
                <w:sz w:val="32"/>
                <w:szCs w:val="32"/>
              </w:rPr>
              <w:t>得分</w:t>
            </w:r>
          </w:p>
        </w:tc>
      </w:tr>
      <w:tr w14:paraId="7C50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1053E55">
            <w:pPr>
              <w:jc w:val="center"/>
              <w:rPr>
                <w:rFonts w:hint="eastAsia" w:ascii="仿宋" w:hAnsi="仿宋" w:eastAsia="仿宋"/>
                <w:sz w:val="32"/>
                <w:szCs w:val="32"/>
              </w:rPr>
            </w:pPr>
          </w:p>
        </w:tc>
        <w:tc>
          <w:tcPr>
            <w:tcW w:w="2155" w:type="dxa"/>
            <w:vAlign w:val="center"/>
          </w:tcPr>
          <w:p w14:paraId="7A6BD1C6">
            <w:pPr>
              <w:jc w:val="center"/>
              <w:rPr>
                <w:rFonts w:hint="eastAsia" w:ascii="仿宋" w:hAnsi="仿宋" w:eastAsia="仿宋"/>
                <w:sz w:val="32"/>
                <w:szCs w:val="32"/>
              </w:rPr>
            </w:pPr>
          </w:p>
        </w:tc>
        <w:tc>
          <w:tcPr>
            <w:tcW w:w="2500" w:type="dxa"/>
            <w:vAlign w:val="center"/>
          </w:tcPr>
          <w:p w14:paraId="62CC187C">
            <w:pPr>
              <w:jc w:val="center"/>
              <w:rPr>
                <w:rFonts w:hint="eastAsia" w:ascii="仿宋" w:hAnsi="仿宋" w:eastAsia="仿宋"/>
                <w:sz w:val="32"/>
                <w:szCs w:val="32"/>
              </w:rPr>
            </w:pPr>
          </w:p>
        </w:tc>
        <w:tc>
          <w:tcPr>
            <w:tcW w:w="7190" w:type="dxa"/>
            <w:vAlign w:val="center"/>
          </w:tcPr>
          <w:p w14:paraId="5A8FD822">
            <w:pPr>
              <w:jc w:val="center"/>
              <w:rPr>
                <w:rFonts w:hint="eastAsia" w:ascii="仿宋" w:hAnsi="仿宋" w:eastAsia="仿宋"/>
                <w:sz w:val="32"/>
                <w:szCs w:val="32"/>
              </w:rPr>
            </w:pPr>
          </w:p>
        </w:tc>
        <w:tc>
          <w:tcPr>
            <w:tcW w:w="1362" w:type="dxa"/>
            <w:vAlign w:val="center"/>
          </w:tcPr>
          <w:p w14:paraId="7A140B0B">
            <w:pPr>
              <w:jc w:val="center"/>
              <w:rPr>
                <w:rFonts w:hint="eastAsia" w:ascii="仿宋" w:hAnsi="仿宋" w:eastAsia="仿宋"/>
                <w:sz w:val="32"/>
                <w:szCs w:val="32"/>
              </w:rPr>
            </w:pPr>
          </w:p>
        </w:tc>
      </w:tr>
      <w:tr w14:paraId="74ED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FF23E27">
            <w:pPr>
              <w:jc w:val="center"/>
              <w:rPr>
                <w:rFonts w:hint="eastAsia" w:ascii="仿宋" w:hAnsi="仿宋" w:eastAsia="仿宋"/>
                <w:sz w:val="32"/>
                <w:szCs w:val="32"/>
              </w:rPr>
            </w:pPr>
          </w:p>
        </w:tc>
        <w:tc>
          <w:tcPr>
            <w:tcW w:w="2155" w:type="dxa"/>
            <w:vAlign w:val="center"/>
          </w:tcPr>
          <w:p w14:paraId="37A469B5">
            <w:pPr>
              <w:jc w:val="center"/>
              <w:rPr>
                <w:rFonts w:hint="eastAsia" w:ascii="仿宋" w:hAnsi="仿宋" w:eastAsia="仿宋"/>
                <w:sz w:val="32"/>
                <w:szCs w:val="32"/>
              </w:rPr>
            </w:pPr>
          </w:p>
        </w:tc>
        <w:tc>
          <w:tcPr>
            <w:tcW w:w="2500" w:type="dxa"/>
            <w:vAlign w:val="center"/>
          </w:tcPr>
          <w:p w14:paraId="493925CC">
            <w:pPr>
              <w:jc w:val="center"/>
              <w:rPr>
                <w:rFonts w:hint="eastAsia" w:ascii="仿宋" w:hAnsi="仿宋" w:eastAsia="仿宋"/>
                <w:sz w:val="32"/>
                <w:szCs w:val="32"/>
              </w:rPr>
            </w:pPr>
          </w:p>
        </w:tc>
        <w:tc>
          <w:tcPr>
            <w:tcW w:w="7190" w:type="dxa"/>
            <w:vAlign w:val="center"/>
          </w:tcPr>
          <w:p w14:paraId="46133541">
            <w:pPr>
              <w:jc w:val="center"/>
              <w:rPr>
                <w:rFonts w:hint="eastAsia" w:ascii="仿宋" w:hAnsi="仿宋" w:eastAsia="仿宋"/>
                <w:sz w:val="32"/>
                <w:szCs w:val="32"/>
              </w:rPr>
            </w:pPr>
          </w:p>
        </w:tc>
        <w:tc>
          <w:tcPr>
            <w:tcW w:w="1362" w:type="dxa"/>
            <w:vAlign w:val="center"/>
          </w:tcPr>
          <w:p w14:paraId="2DF44AB2">
            <w:pPr>
              <w:jc w:val="center"/>
              <w:rPr>
                <w:rFonts w:hint="eastAsia" w:ascii="仿宋" w:hAnsi="仿宋" w:eastAsia="仿宋"/>
                <w:sz w:val="32"/>
                <w:szCs w:val="32"/>
              </w:rPr>
            </w:pPr>
          </w:p>
        </w:tc>
      </w:tr>
      <w:tr w14:paraId="0A4C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32C47C0">
            <w:pPr>
              <w:jc w:val="center"/>
              <w:rPr>
                <w:rFonts w:hint="eastAsia" w:ascii="仿宋" w:hAnsi="仿宋" w:eastAsia="仿宋"/>
                <w:sz w:val="32"/>
                <w:szCs w:val="32"/>
              </w:rPr>
            </w:pPr>
          </w:p>
        </w:tc>
        <w:tc>
          <w:tcPr>
            <w:tcW w:w="2155" w:type="dxa"/>
            <w:vAlign w:val="center"/>
          </w:tcPr>
          <w:p w14:paraId="327A0971">
            <w:pPr>
              <w:jc w:val="center"/>
              <w:rPr>
                <w:rFonts w:hint="eastAsia" w:ascii="仿宋" w:hAnsi="仿宋" w:eastAsia="仿宋"/>
                <w:sz w:val="32"/>
                <w:szCs w:val="32"/>
              </w:rPr>
            </w:pPr>
          </w:p>
        </w:tc>
        <w:tc>
          <w:tcPr>
            <w:tcW w:w="2500" w:type="dxa"/>
            <w:vAlign w:val="center"/>
          </w:tcPr>
          <w:p w14:paraId="3CF62B10">
            <w:pPr>
              <w:jc w:val="center"/>
              <w:rPr>
                <w:rFonts w:hint="eastAsia" w:ascii="仿宋" w:hAnsi="仿宋" w:eastAsia="仿宋"/>
                <w:sz w:val="32"/>
                <w:szCs w:val="32"/>
              </w:rPr>
            </w:pPr>
          </w:p>
        </w:tc>
        <w:tc>
          <w:tcPr>
            <w:tcW w:w="7190" w:type="dxa"/>
            <w:vAlign w:val="center"/>
          </w:tcPr>
          <w:p w14:paraId="19A20A9C">
            <w:pPr>
              <w:jc w:val="center"/>
              <w:rPr>
                <w:rFonts w:hint="eastAsia" w:ascii="仿宋" w:hAnsi="仿宋" w:eastAsia="仿宋"/>
                <w:sz w:val="32"/>
                <w:szCs w:val="32"/>
              </w:rPr>
            </w:pPr>
          </w:p>
        </w:tc>
        <w:tc>
          <w:tcPr>
            <w:tcW w:w="1362" w:type="dxa"/>
            <w:vAlign w:val="center"/>
          </w:tcPr>
          <w:p w14:paraId="33C5FE4B">
            <w:pPr>
              <w:jc w:val="center"/>
              <w:rPr>
                <w:rFonts w:hint="eastAsia" w:ascii="仿宋" w:hAnsi="仿宋" w:eastAsia="仿宋"/>
                <w:sz w:val="32"/>
                <w:szCs w:val="32"/>
              </w:rPr>
            </w:pPr>
          </w:p>
        </w:tc>
      </w:tr>
      <w:tr w14:paraId="5EAC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87E8439">
            <w:pPr>
              <w:jc w:val="center"/>
              <w:rPr>
                <w:rFonts w:hint="eastAsia" w:ascii="仿宋" w:hAnsi="仿宋" w:eastAsia="仿宋"/>
                <w:sz w:val="32"/>
                <w:szCs w:val="32"/>
              </w:rPr>
            </w:pPr>
          </w:p>
        </w:tc>
        <w:tc>
          <w:tcPr>
            <w:tcW w:w="2155" w:type="dxa"/>
            <w:vAlign w:val="center"/>
          </w:tcPr>
          <w:p w14:paraId="7F24AB67">
            <w:pPr>
              <w:jc w:val="center"/>
              <w:rPr>
                <w:rFonts w:hint="eastAsia" w:ascii="仿宋" w:hAnsi="仿宋" w:eastAsia="仿宋"/>
                <w:sz w:val="32"/>
                <w:szCs w:val="32"/>
              </w:rPr>
            </w:pPr>
          </w:p>
        </w:tc>
        <w:tc>
          <w:tcPr>
            <w:tcW w:w="2500" w:type="dxa"/>
            <w:vAlign w:val="center"/>
          </w:tcPr>
          <w:p w14:paraId="44D2D315">
            <w:pPr>
              <w:jc w:val="center"/>
              <w:rPr>
                <w:rFonts w:hint="eastAsia" w:ascii="仿宋" w:hAnsi="仿宋" w:eastAsia="仿宋"/>
                <w:sz w:val="32"/>
                <w:szCs w:val="32"/>
              </w:rPr>
            </w:pPr>
          </w:p>
        </w:tc>
        <w:tc>
          <w:tcPr>
            <w:tcW w:w="7190" w:type="dxa"/>
            <w:vAlign w:val="center"/>
          </w:tcPr>
          <w:p w14:paraId="5DB2ECAB">
            <w:pPr>
              <w:jc w:val="center"/>
              <w:rPr>
                <w:rFonts w:hint="eastAsia" w:ascii="仿宋" w:hAnsi="仿宋" w:eastAsia="仿宋"/>
                <w:sz w:val="32"/>
                <w:szCs w:val="32"/>
              </w:rPr>
            </w:pPr>
          </w:p>
        </w:tc>
        <w:tc>
          <w:tcPr>
            <w:tcW w:w="1362" w:type="dxa"/>
            <w:vAlign w:val="center"/>
          </w:tcPr>
          <w:p w14:paraId="1D90154D">
            <w:pPr>
              <w:jc w:val="center"/>
              <w:rPr>
                <w:rFonts w:hint="eastAsia" w:ascii="仿宋" w:hAnsi="仿宋" w:eastAsia="仿宋"/>
                <w:sz w:val="32"/>
                <w:szCs w:val="32"/>
              </w:rPr>
            </w:pPr>
          </w:p>
        </w:tc>
      </w:tr>
      <w:tr w14:paraId="0A55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D13BAE7">
            <w:pPr>
              <w:jc w:val="center"/>
              <w:rPr>
                <w:rFonts w:hint="eastAsia" w:ascii="仿宋" w:hAnsi="仿宋" w:eastAsia="仿宋"/>
                <w:sz w:val="32"/>
                <w:szCs w:val="32"/>
              </w:rPr>
            </w:pPr>
          </w:p>
        </w:tc>
        <w:tc>
          <w:tcPr>
            <w:tcW w:w="2155" w:type="dxa"/>
            <w:vAlign w:val="center"/>
          </w:tcPr>
          <w:p w14:paraId="63D64DE3">
            <w:pPr>
              <w:jc w:val="center"/>
              <w:rPr>
                <w:rFonts w:hint="eastAsia" w:ascii="仿宋" w:hAnsi="仿宋" w:eastAsia="仿宋"/>
                <w:sz w:val="32"/>
                <w:szCs w:val="32"/>
              </w:rPr>
            </w:pPr>
          </w:p>
        </w:tc>
        <w:tc>
          <w:tcPr>
            <w:tcW w:w="2500" w:type="dxa"/>
            <w:vAlign w:val="center"/>
          </w:tcPr>
          <w:p w14:paraId="306D6400">
            <w:pPr>
              <w:jc w:val="center"/>
              <w:rPr>
                <w:rFonts w:hint="eastAsia" w:ascii="仿宋" w:hAnsi="仿宋" w:eastAsia="仿宋"/>
                <w:sz w:val="32"/>
                <w:szCs w:val="32"/>
              </w:rPr>
            </w:pPr>
          </w:p>
        </w:tc>
        <w:tc>
          <w:tcPr>
            <w:tcW w:w="7190" w:type="dxa"/>
            <w:vAlign w:val="center"/>
          </w:tcPr>
          <w:p w14:paraId="4C4A44EF">
            <w:pPr>
              <w:jc w:val="center"/>
              <w:rPr>
                <w:rFonts w:hint="eastAsia" w:ascii="仿宋" w:hAnsi="仿宋" w:eastAsia="仿宋"/>
                <w:sz w:val="32"/>
                <w:szCs w:val="32"/>
              </w:rPr>
            </w:pPr>
          </w:p>
        </w:tc>
        <w:tc>
          <w:tcPr>
            <w:tcW w:w="1362" w:type="dxa"/>
            <w:vAlign w:val="center"/>
          </w:tcPr>
          <w:p w14:paraId="115FB64B">
            <w:pPr>
              <w:jc w:val="center"/>
              <w:rPr>
                <w:rFonts w:hint="eastAsia" w:ascii="仿宋" w:hAnsi="仿宋" w:eastAsia="仿宋"/>
                <w:sz w:val="32"/>
                <w:szCs w:val="32"/>
              </w:rPr>
            </w:pPr>
          </w:p>
        </w:tc>
      </w:tr>
      <w:tr w14:paraId="5011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D2519BE">
            <w:pPr>
              <w:jc w:val="center"/>
              <w:rPr>
                <w:rFonts w:hint="eastAsia" w:ascii="仿宋" w:hAnsi="仿宋" w:eastAsia="仿宋"/>
                <w:sz w:val="32"/>
                <w:szCs w:val="32"/>
              </w:rPr>
            </w:pPr>
          </w:p>
        </w:tc>
        <w:tc>
          <w:tcPr>
            <w:tcW w:w="2155" w:type="dxa"/>
            <w:vAlign w:val="center"/>
          </w:tcPr>
          <w:p w14:paraId="22635514">
            <w:pPr>
              <w:jc w:val="center"/>
              <w:rPr>
                <w:rFonts w:hint="eastAsia" w:ascii="仿宋" w:hAnsi="仿宋" w:eastAsia="仿宋"/>
                <w:sz w:val="32"/>
                <w:szCs w:val="32"/>
              </w:rPr>
            </w:pPr>
          </w:p>
        </w:tc>
        <w:tc>
          <w:tcPr>
            <w:tcW w:w="2500" w:type="dxa"/>
            <w:vAlign w:val="center"/>
          </w:tcPr>
          <w:p w14:paraId="55CA9CAC">
            <w:pPr>
              <w:jc w:val="center"/>
              <w:rPr>
                <w:rFonts w:hint="eastAsia" w:ascii="仿宋" w:hAnsi="仿宋" w:eastAsia="仿宋"/>
                <w:sz w:val="32"/>
                <w:szCs w:val="32"/>
              </w:rPr>
            </w:pPr>
          </w:p>
        </w:tc>
        <w:tc>
          <w:tcPr>
            <w:tcW w:w="7190" w:type="dxa"/>
            <w:vAlign w:val="center"/>
          </w:tcPr>
          <w:p w14:paraId="0761641B">
            <w:pPr>
              <w:jc w:val="center"/>
              <w:rPr>
                <w:rFonts w:hint="eastAsia" w:ascii="仿宋" w:hAnsi="仿宋" w:eastAsia="仿宋"/>
                <w:sz w:val="32"/>
                <w:szCs w:val="32"/>
              </w:rPr>
            </w:pPr>
          </w:p>
        </w:tc>
        <w:tc>
          <w:tcPr>
            <w:tcW w:w="1362" w:type="dxa"/>
            <w:vAlign w:val="center"/>
          </w:tcPr>
          <w:p w14:paraId="2364AF7B">
            <w:pPr>
              <w:jc w:val="center"/>
              <w:rPr>
                <w:rFonts w:hint="eastAsia" w:ascii="仿宋" w:hAnsi="仿宋" w:eastAsia="仿宋"/>
                <w:sz w:val="32"/>
                <w:szCs w:val="32"/>
              </w:rPr>
            </w:pPr>
          </w:p>
        </w:tc>
      </w:tr>
    </w:tbl>
    <w:p w14:paraId="4C3812D3">
      <w:pPr>
        <w:ind w:firstLine="640" w:firstLineChars="200"/>
        <w:rPr>
          <w:rFonts w:hint="eastAsia" w:ascii="仿宋" w:hAnsi="仿宋" w:eastAsia="仿宋"/>
          <w:sz w:val="32"/>
          <w:szCs w:val="32"/>
        </w:rPr>
      </w:pPr>
      <w:r>
        <w:rPr>
          <w:rFonts w:hint="eastAsia" w:ascii="仿宋" w:hAnsi="仿宋" w:eastAsia="仿宋"/>
          <w:sz w:val="32"/>
          <w:szCs w:val="32"/>
        </w:rPr>
        <w:t>经审核答辩，以上同学不存在抄袭、造假、冒名、有名无实等情况，得分符合《推免生发展素质</w:t>
      </w:r>
    </w:p>
    <w:p w14:paraId="509AFA98">
      <w:pPr>
        <w:rPr>
          <w:rFonts w:hint="eastAsia" w:ascii="仿宋" w:hAnsi="仿宋" w:eastAsia="仿宋"/>
          <w:sz w:val="32"/>
          <w:szCs w:val="32"/>
        </w:rPr>
      </w:pPr>
      <w:r>
        <w:rPr>
          <w:rFonts w:hint="eastAsia" w:ascii="仿宋" w:hAnsi="仿宋" w:eastAsia="仿宋"/>
          <w:sz w:val="32"/>
          <w:szCs w:val="32"/>
        </w:rPr>
        <w:t>评价分值设置表》计分要求。特此鉴定。</w:t>
      </w:r>
    </w:p>
    <w:p w14:paraId="155A7EC7">
      <w:pPr>
        <w:ind w:firstLine="640" w:firstLineChars="200"/>
        <w:rPr>
          <w:rFonts w:hint="eastAsia" w:ascii="仿宋" w:hAnsi="仿宋" w:eastAsia="仿宋"/>
          <w:sz w:val="32"/>
          <w:szCs w:val="32"/>
        </w:rPr>
      </w:pPr>
    </w:p>
    <w:p w14:paraId="56AE6642">
      <w:pPr>
        <w:rPr>
          <w:rFonts w:hint="eastAsia" w:ascii="宋体" w:hAnsi="宋体"/>
          <w:sz w:val="28"/>
          <w:szCs w:val="28"/>
        </w:rPr>
      </w:pPr>
      <w:r>
        <w:rPr>
          <w:rFonts w:hint="eastAsia" w:ascii="仿宋" w:hAnsi="仿宋" w:eastAsia="仿宋"/>
          <w:sz w:val="32"/>
          <w:szCs w:val="32"/>
        </w:rPr>
        <w:t>专家审核小组成员签字：</w:t>
      </w:r>
    </w:p>
    <w:p w14:paraId="123C8A86">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p>
    <w:p w14:paraId="2A463E0F">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p>
    <w:p w14:paraId="015FF694">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p>
    <w:p w14:paraId="423A73DA">
      <w:pPr>
        <w:spacing w:after="240"/>
        <w:jc w:val="left"/>
        <w:rPr>
          <w:rFonts w:hint="eastAsia" w:ascii="仿宋_GB2312" w:hAnsi="仿宋_GB2312" w:eastAsia="仿宋_GB2312" w:cs="仿宋_GB2312"/>
          <w:sz w:val="32"/>
          <w:szCs w:val="32"/>
        </w:rPr>
      </w:pPr>
      <w:r>
        <w:rPr>
          <w:rFonts w:ascii="仿宋_GB2312" w:hAnsi="仿宋_GB2312" w:eastAsia="仿宋_GB2312" w:cs="仿宋_GB2312"/>
          <w:spacing w:val="8"/>
          <w:szCs w:val="21"/>
        </w:rPr>
        <w:br w:type="page"/>
      </w:r>
      <w:r>
        <w:rPr>
          <w:rFonts w:hint="eastAsia" w:ascii="Times New Roman" w:hAnsi="Times New Roman" w:eastAsia="黑体" w:cs="仿宋_GB2312"/>
          <w:sz w:val="28"/>
          <w:szCs w:val="28"/>
        </w:rPr>
        <w:t>附件6</w:t>
      </w:r>
    </w:p>
    <w:p w14:paraId="5F867384">
      <w:pPr>
        <w:jc w:val="center"/>
        <w:rPr>
          <w:rFonts w:hint="eastAsia" w:ascii="黑体" w:hAnsi="黑体" w:eastAsia="黑体"/>
          <w:sz w:val="36"/>
          <w:szCs w:val="36"/>
        </w:rPr>
      </w:pPr>
      <w:r>
        <w:rPr>
          <w:rFonts w:hint="eastAsia" w:ascii="黑体" w:hAnsi="黑体" w:eastAsia="黑体"/>
          <w:sz w:val="36"/>
          <w:szCs w:val="36"/>
        </w:rPr>
        <w:t>_</w:t>
      </w:r>
      <w:r>
        <w:rPr>
          <w:rFonts w:ascii="黑体" w:hAnsi="黑体" w:eastAsia="黑体"/>
          <w:sz w:val="36"/>
          <w:szCs w:val="36"/>
        </w:rPr>
        <w:t>____________</w:t>
      </w:r>
      <w:r>
        <w:rPr>
          <w:rFonts w:hint="eastAsia" w:ascii="黑体" w:hAnsi="黑体" w:eastAsia="黑体"/>
          <w:sz w:val="36"/>
          <w:szCs w:val="36"/>
        </w:rPr>
        <w:t>学院2</w:t>
      </w:r>
      <w:r>
        <w:rPr>
          <w:rFonts w:ascii="黑体" w:hAnsi="黑体" w:eastAsia="黑体"/>
          <w:sz w:val="36"/>
          <w:szCs w:val="36"/>
        </w:rPr>
        <w:t>02</w:t>
      </w:r>
      <w:r>
        <w:rPr>
          <w:rFonts w:hint="eastAsia" w:ascii="黑体" w:hAnsi="黑体" w:eastAsia="黑体"/>
          <w:sz w:val="36"/>
          <w:szCs w:val="36"/>
        </w:rPr>
        <w:t>7届推免生综合评价评分汇总表</w:t>
      </w:r>
    </w:p>
    <w:p w14:paraId="55DA045B">
      <w:pPr>
        <w:jc w:val="left"/>
        <w:rPr>
          <w:rFonts w:hint="eastAsia" w:ascii="宋体" w:hAnsi="宋体"/>
          <w:sz w:val="32"/>
          <w:szCs w:val="32"/>
        </w:rPr>
      </w:pPr>
    </w:p>
    <w:tbl>
      <w:tblPr>
        <w:tblStyle w:val="7"/>
        <w:tblW w:w="14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776"/>
        <w:gridCol w:w="1704"/>
        <w:gridCol w:w="1419"/>
        <w:gridCol w:w="790"/>
        <w:gridCol w:w="709"/>
        <w:gridCol w:w="791"/>
        <w:gridCol w:w="846"/>
        <w:gridCol w:w="886"/>
        <w:gridCol w:w="914"/>
        <w:gridCol w:w="763"/>
        <w:gridCol w:w="887"/>
        <w:gridCol w:w="804"/>
        <w:gridCol w:w="1405"/>
      </w:tblGrid>
      <w:tr w14:paraId="7C97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vAlign w:val="center"/>
          </w:tcPr>
          <w:p w14:paraId="7D296982">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776" w:type="dxa"/>
            <w:vAlign w:val="center"/>
          </w:tcPr>
          <w:p w14:paraId="03554FBE">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班级</w:t>
            </w:r>
          </w:p>
        </w:tc>
        <w:tc>
          <w:tcPr>
            <w:tcW w:w="1704" w:type="dxa"/>
            <w:vAlign w:val="center"/>
          </w:tcPr>
          <w:p w14:paraId="5FAA88BE">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学号</w:t>
            </w:r>
          </w:p>
        </w:tc>
        <w:tc>
          <w:tcPr>
            <w:tcW w:w="1419" w:type="dxa"/>
            <w:vAlign w:val="center"/>
          </w:tcPr>
          <w:p w14:paraId="7AB2B1F6">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姓名</w:t>
            </w:r>
          </w:p>
        </w:tc>
        <w:tc>
          <w:tcPr>
            <w:tcW w:w="790" w:type="dxa"/>
            <w:vAlign w:val="center"/>
          </w:tcPr>
          <w:p w14:paraId="66ED6D54">
            <w:pPr>
              <w:jc w:val="center"/>
              <w:rPr>
                <w:rFonts w:hint="eastAsia" w:ascii="仿宋_GB2312" w:hAnsi="仿宋_GB2312" w:eastAsia="仿宋_GB2312" w:cs="仿宋_GB2312"/>
                <w:b/>
                <w:bCs/>
                <w:snapToGrid w:val="0"/>
                <w:kern w:val="0"/>
                <w:sz w:val="24"/>
              </w:rPr>
            </w:pPr>
            <w:r>
              <w:rPr>
                <w:rFonts w:hint="eastAsia" w:ascii="仿宋_GB2312" w:hAnsi="仿宋_GB2312" w:eastAsia="仿宋_GB2312" w:cs="仿宋_GB2312"/>
                <w:b/>
                <w:bCs/>
                <w:sz w:val="24"/>
              </w:rPr>
              <w:t>思想品德考核</w:t>
            </w:r>
          </w:p>
        </w:tc>
        <w:tc>
          <w:tcPr>
            <w:tcW w:w="709" w:type="dxa"/>
            <w:vAlign w:val="center"/>
          </w:tcPr>
          <w:p w14:paraId="455DB156">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专业排名</w:t>
            </w:r>
          </w:p>
        </w:tc>
        <w:tc>
          <w:tcPr>
            <w:tcW w:w="791" w:type="dxa"/>
            <w:vAlign w:val="center"/>
          </w:tcPr>
          <w:p w14:paraId="3158D2FC">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外语成绩</w:t>
            </w:r>
          </w:p>
        </w:tc>
        <w:tc>
          <w:tcPr>
            <w:tcW w:w="846" w:type="dxa"/>
            <w:vAlign w:val="center"/>
          </w:tcPr>
          <w:p w14:paraId="259BA194">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学分绩点</w:t>
            </w:r>
          </w:p>
        </w:tc>
        <w:tc>
          <w:tcPr>
            <w:tcW w:w="886" w:type="dxa"/>
            <w:vAlign w:val="center"/>
          </w:tcPr>
          <w:p w14:paraId="309509FC">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平均学分绩点折算分</w:t>
            </w:r>
          </w:p>
        </w:tc>
        <w:tc>
          <w:tcPr>
            <w:tcW w:w="914" w:type="dxa"/>
            <w:vAlign w:val="center"/>
          </w:tcPr>
          <w:p w14:paraId="14C0C128">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发展素质评价分</w:t>
            </w:r>
          </w:p>
        </w:tc>
        <w:tc>
          <w:tcPr>
            <w:tcW w:w="763" w:type="dxa"/>
            <w:vAlign w:val="center"/>
          </w:tcPr>
          <w:p w14:paraId="12BF2F46">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综合评价成绩</w:t>
            </w:r>
          </w:p>
        </w:tc>
        <w:tc>
          <w:tcPr>
            <w:tcW w:w="887" w:type="dxa"/>
            <w:vAlign w:val="center"/>
          </w:tcPr>
          <w:p w14:paraId="33F8F018">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推荐排名方式</w:t>
            </w:r>
          </w:p>
        </w:tc>
        <w:tc>
          <w:tcPr>
            <w:tcW w:w="804" w:type="dxa"/>
            <w:vAlign w:val="center"/>
          </w:tcPr>
          <w:p w14:paraId="76FE65F0">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推荐排名</w:t>
            </w:r>
          </w:p>
        </w:tc>
        <w:tc>
          <w:tcPr>
            <w:tcW w:w="1405" w:type="dxa"/>
            <w:vAlign w:val="center"/>
          </w:tcPr>
          <w:p w14:paraId="4AD5C282">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14:paraId="3B2A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3C0A71A4">
            <w:pPr>
              <w:jc w:val="left"/>
              <w:rPr>
                <w:rFonts w:hint="eastAsia" w:ascii="宋体" w:hAnsi="宋体"/>
                <w:sz w:val="32"/>
                <w:szCs w:val="32"/>
              </w:rPr>
            </w:pPr>
          </w:p>
        </w:tc>
        <w:tc>
          <w:tcPr>
            <w:tcW w:w="1776" w:type="dxa"/>
          </w:tcPr>
          <w:p w14:paraId="44F9CB1F">
            <w:pPr>
              <w:jc w:val="left"/>
              <w:rPr>
                <w:rFonts w:hint="eastAsia" w:ascii="宋体" w:hAnsi="宋体"/>
                <w:sz w:val="32"/>
                <w:szCs w:val="32"/>
              </w:rPr>
            </w:pPr>
          </w:p>
        </w:tc>
        <w:tc>
          <w:tcPr>
            <w:tcW w:w="1704" w:type="dxa"/>
          </w:tcPr>
          <w:p w14:paraId="668C0340">
            <w:pPr>
              <w:jc w:val="left"/>
              <w:rPr>
                <w:rFonts w:hint="eastAsia" w:ascii="宋体" w:hAnsi="宋体"/>
                <w:sz w:val="32"/>
                <w:szCs w:val="32"/>
              </w:rPr>
            </w:pPr>
          </w:p>
        </w:tc>
        <w:tc>
          <w:tcPr>
            <w:tcW w:w="1419" w:type="dxa"/>
          </w:tcPr>
          <w:p w14:paraId="390350F8">
            <w:pPr>
              <w:jc w:val="left"/>
              <w:rPr>
                <w:rFonts w:hint="eastAsia" w:ascii="宋体" w:hAnsi="宋体"/>
                <w:sz w:val="32"/>
                <w:szCs w:val="32"/>
              </w:rPr>
            </w:pPr>
          </w:p>
        </w:tc>
        <w:tc>
          <w:tcPr>
            <w:tcW w:w="790" w:type="dxa"/>
          </w:tcPr>
          <w:p w14:paraId="2F971817">
            <w:pPr>
              <w:jc w:val="left"/>
              <w:rPr>
                <w:rFonts w:hint="eastAsia" w:ascii="宋体" w:hAnsi="宋体"/>
                <w:sz w:val="32"/>
                <w:szCs w:val="32"/>
              </w:rPr>
            </w:pPr>
          </w:p>
        </w:tc>
        <w:tc>
          <w:tcPr>
            <w:tcW w:w="709" w:type="dxa"/>
          </w:tcPr>
          <w:p w14:paraId="0FC42E2F">
            <w:pPr>
              <w:jc w:val="left"/>
              <w:rPr>
                <w:rFonts w:hint="eastAsia" w:ascii="宋体" w:hAnsi="宋体"/>
                <w:sz w:val="32"/>
                <w:szCs w:val="32"/>
              </w:rPr>
            </w:pPr>
          </w:p>
        </w:tc>
        <w:tc>
          <w:tcPr>
            <w:tcW w:w="791" w:type="dxa"/>
          </w:tcPr>
          <w:p w14:paraId="55058D5B">
            <w:pPr>
              <w:jc w:val="left"/>
              <w:rPr>
                <w:rFonts w:hint="eastAsia" w:ascii="宋体" w:hAnsi="宋体"/>
                <w:sz w:val="32"/>
                <w:szCs w:val="32"/>
              </w:rPr>
            </w:pPr>
          </w:p>
        </w:tc>
        <w:tc>
          <w:tcPr>
            <w:tcW w:w="846" w:type="dxa"/>
          </w:tcPr>
          <w:p w14:paraId="2D723905">
            <w:pPr>
              <w:jc w:val="left"/>
              <w:rPr>
                <w:rFonts w:hint="eastAsia" w:ascii="宋体" w:hAnsi="宋体"/>
                <w:sz w:val="32"/>
                <w:szCs w:val="32"/>
              </w:rPr>
            </w:pPr>
          </w:p>
        </w:tc>
        <w:tc>
          <w:tcPr>
            <w:tcW w:w="886" w:type="dxa"/>
          </w:tcPr>
          <w:p w14:paraId="17A04A30">
            <w:pPr>
              <w:jc w:val="left"/>
              <w:rPr>
                <w:rFonts w:hint="eastAsia" w:ascii="宋体" w:hAnsi="宋体"/>
                <w:sz w:val="32"/>
                <w:szCs w:val="32"/>
              </w:rPr>
            </w:pPr>
          </w:p>
        </w:tc>
        <w:tc>
          <w:tcPr>
            <w:tcW w:w="914" w:type="dxa"/>
          </w:tcPr>
          <w:p w14:paraId="4DACD840">
            <w:pPr>
              <w:jc w:val="left"/>
              <w:rPr>
                <w:rFonts w:hint="eastAsia" w:ascii="宋体" w:hAnsi="宋体"/>
                <w:sz w:val="32"/>
                <w:szCs w:val="32"/>
              </w:rPr>
            </w:pPr>
          </w:p>
        </w:tc>
        <w:tc>
          <w:tcPr>
            <w:tcW w:w="763" w:type="dxa"/>
          </w:tcPr>
          <w:p w14:paraId="4FB23DE1">
            <w:pPr>
              <w:jc w:val="left"/>
              <w:rPr>
                <w:rFonts w:hint="eastAsia" w:ascii="宋体" w:hAnsi="宋体"/>
                <w:sz w:val="32"/>
                <w:szCs w:val="32"/>
              </w:rPr>
            </w:pPr>
          </w:p>
        </w:tc>
        <w:tc>
          <w:tcPr>
            <w:tcW w:w="887" w:type="dxa"/>
          </w:tcPr>
          <w:p w14:paraId="21DF760B">
            <w:pPr>
              <w:jc w:val="left"/>
              <w:rPr>
                <w:rFonts w:hint="eastAsia" w:ascii="宋体" w:hAnsi="宋体"/>
                <w:sz w:val="32"/>
                <w:szCs w:val="32"/>
              </w:rPr>
            </w:pPr>
          </w:p>
        </w:tc>
        <w:tc>
          <w:tcPr>
            <w:tcW w:w="804" w:type="dxa"/>
          </w:tcPr>
          <w:p w14:paraId="140D34ED">
            <w:pPr>
              <w:jc w:val="left"/>
              <w:rPr>
                <w:rFonts w:hint="eastAsia" w:ascii="宋体" w:hAnsi="宋体"/>
                <w:sz w:val="32"/>
                <w:szCs w:val="32"/>
              </w:rPr>
            </w:pPr>
          </w:p>
        </w:tc>
        <w:tc>
          <w:tcPr>
            <w:tcW w:w="1405" w:type="dxa"/>
          </w:tcPr>
          <w:p w14:paraId="48976B33">
            <w:pPr>
              <w:jc w:val="left"/>
              <w:rPr>
                <w:rFonts w:hint="eastAsia" w:ascii="宋体" w:hAnsi="宋体"/>
                <w:sz w:val="32"/>
                <w:szCs w:val="32"/>
              </w:rPr>
            </w:pPr>
          </w:p>
        </w:tc>
      </w:tr>
      <w:tr w14:paraId="010D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7A7D4096">
            <w:pPr>
              <w:jc w:val="left"/>
              <w:rPr>
                <w:rFonts w:hint="eastAsia" w:ascii="宋体" w:hAnsi="宋体"/>
                <w:sz w:val="32"/>
                <w:szCs w:val="32"/>
              </w:rPr>
            </w:pPr>
          </w:p>
        </w:tc>
        <w:tc>
          <w:tcPr>
            <w:tcW w:w="1776" w:type="dxa"/>
          </w:tcPr>
          <w:p w14:paraId="3FC94860">
            <w:pPr>
              <w:jc w:val="left"/>
              <w:rPr>
                <w:rFonts w:hint="eastAsia" w:ascii="宋体" w:hAnsi="宋体"/>
                <w:sz w:val="32"/>
                <w:szCs w:val="32"/>
              </w:rPr>
            </w:pPr>
          </w:p>
        </w:tc>
        <w:tc>
          <w:tcPr>
            <w:tcW w:w="1704" w:type="dxa"/>
          </w:tcPr>
          <w:p w14:paraId="7D474A0E">
            <w:pPr>
              <w:jc w:val="left"/>
              <w:rPr>
                <w:rFonts w:hint="eastAsia" w:ascii="宋体" w:hAnsi="宋体"/>
                <w:sz w:val="32"/>
                <w:szCs w:val="32"/>
              </w:rPr>
            </w:pPr>
          </w:p>
        </w:tc>
        <w:tc>
          <w:tcPr>
            <w:tcW w:w="1419" w:type="dxa"/>
          </w:tcPr>
          <w:p w14:paraId="49F378E1">
            <w:pPr>
              <w:jc w:val="left"/>
              <w:rPr>
                <w:rFonts w:hint="eastAsia" w:ascii="宋体" w:hAnsi="宋体"/>
                <w:sz w:val="32"/>
                <w:szCs w:val="32"/>
              </w:rPr>
            </w:pPr>
          </w:p>
        </w:tc>
        <w:tc>
          <w:tcPr>
            <w:tcW w:w="790" w:type="dxa"/>
          </w:tcPr>
          <w:p w14:paraId="01359AEA">
            <w:pPr>
              <w:jc w:val="left"/>
              <w:rPr>
                <w:rFonts w:hint="eastAsia" w:ascii="宋体" w:hAnsi="宋体"/>
                <w:sz w:val="32"/>
                <w:szCs w:val="32"/>
              </w:rPr>
            </w:pPr>
          </w:p>
        </w:tc>
        <w:tc>
          <w:tcPr>
            <w:tcW w:w="709" w:type="dxa"/>
          </w:tcPr>
          <w:p w14:paraId="54073568">
            <w:pPr>
              <w:jc w:val="left"/>
              <w:rPr>
                <w:rFonts w:hint="eastAsia" w:ascii="宋体" w:hAnsi="宋体"/>
                <w:sz w:val="32"/>
                <w:szCs w:val="32"/>
              </w:rPr>
            </w:pPr>
          </w:p>
        </w:tc>
        <w:tc>
          <w:tcPr>
            <w:tcW w:w="791" w:type="dxa"/>
          </w:tcPr>
          <w:p w14:paraId="3FE44974">
            <w:pPr>
              <w:jc w:val="left"/>
              <w:rPr>
                <w:rFonts w:hint="eastAsia" w:ascii="宋体" w:hAnsi="宋体"/>
                <w:sz w:val="32"/>
                <w:szCs w:val="32"/>
              </w:rPr>
            </w:pPr>
          </w:p>
        </w:tc>
        <w:tc>
          <w:tcPr>
            <w:tcW w:w="846" w:type="dxa"/>
          </w:tcPr>
          <w:p w14:paraId="51D255C7">
            <w:pPr>
              <w:jc w:val="left"/>
              <w:rPr>
                <w:rFonts w:hint="eastAsia" w:ascii="宋体" w:hAnsi="宋体"/>
                <w:sz w:val="32"/>
                <w:szCs w:val="32"/>
              </w:rPr>
            </w:pPr>
          </w:p>
        </w:tc>
        <w:tc>
          <w:tcPr>
            <w:tcW w:w="886" w:type="dxa"/>
          </w:tcPr>
          <w:p w14:paraId="3D8A1ADF">
            <w:pPr>
              <w:jc w:val="left"/>
              <w:rPr>
                <w:rFonts w:hint="eastAsia" w:ascii="宋体" w:hAnsi="宋体"/>
                <w:sz w:val="32"/>
                <w:szCs w:val="32"/>
              </w:rPr>
            </w:pPr>
          </w:p>
        </w:tc>
        <w:tc>
          <w:tcPr>
            <w:tcW w:w="914" w:type="dxa"/>
          </w:tcPr>
          <w:p w14:paraId="63179A85">
            <w:pPr>
              <w:jc w:val="left"/>
              <w:rPr>
                <w:rFonts w:hint="eastAsia" w:ascii="宋体" w:hAnsi="宋体"/>
                <w:sz w:val="32"/>
                <w:szCs w:val="32"/>
              </w:rPr>
            </w:pPr>
          </w:p>
        </w:tc>
        <w:tc>
          <w:tcPr>
            <w:tcW w:w="763" w:type="dxa"/>
          </w:tcPr>
          <w:p w14:paraId="63B818D6">
            <w:pPr>
              <w:jc w:val="left"/>
              <w:rPr>
                <w:rFonts w:hint="eastAsia" w:ascii="宋体" w:hAnsi="宋体"/>
                <w:sz w:val="32"/>
                <w:szCs w:val="32"/>
              </w:rPr>
            </w:pPr>
          </w:p>
        </w:tc>
        <w:tc>
          <w:tcPr>
            <w:tcW w:w="887" w:type="dxa"/>
          </w:tcPr>
          <w:p w14:paraId="670545EE">
            <w:pPr>
              <w:jc w:val="left"/>
              <w:rPr>
                <w:rFonts w:hint="eastAsia" w:ascii="宋体" w:hAnsi="宋体"/>
                <w:sz w:val="32"/>
                <w:szCs w:val="32"/>
              </w:rPr>
            </w:pPr>
          </w:p>
        </w:tc>
        <w:tc>
          <w:tcPr>
            <w:tcW w:w="804" w:type="dxa"/>
          </w:tcPr>
          <w:p w14:paraId="30084FE8">
            <w:pPr>
              <w:jc w:val="left"/>
              <w:rPr>
                <w:rFonts w:hint="eastAsia" w:ascii="宋体" w:hAnsi="宋体"/>
                <w:sz w:val="32"/>
                <w:szCs w:val="32"/>
              </w:rPr>
            </w:pPr>
          </w:p>
        </w:tc>
        <w:tc>
          <w:tcPr>
            <w:tcW w:w="1405" w:type="dxa"/>
          </w:tcPr>
          <w:p w14:paraId="7AE52A15">
            <w:pPr>
              <w:jc w:val="left"/>
              <w:rPr>
                <w:rFonts w:hint="eastAsia" w:ascii="宋体" w:hAnsi="宋体"/>
                <w:sz w:val="32"/>
                <w:szCs w:val="32"/>
              </w:rPr>
            </w:pPr>
          </w:p>
        </w:tc>
      </w:tr>
      <w:tr w14:paraId="75B6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636DA1A4">
            <w:pPr>
              <w:jc w:val="left"/>
              <w:rPr>
                <w:rFonts w:hint="eastAsia" w:ascii="宋体" w:hAnsi="宋体"/>
                <w:sz w:val="32"/>
                <w:szCs w:val="32"/>
              </w:rPr>
            </w:pPr>
          </w:p>
        </w:tc>
        <w:tc>
          <w:tcPr>
            <w:tcW w:w="1776" w:type="dxa"/>
          </w:tcPr>
          <w:p w14:paraId="61C666DD">
            <w:pPr>
              <w:jc w:val="left"/>
              <w:rPr>
                <w:rFonts w:hint="eastAsia" w:ascii="宋体" w:hAnsi="宋体"/>
                <w:sz w:val="32"/>
                <w:szCs w:val="32"/>
              </w:rPr>
            </w:pPr>
          </w:p>
        </w:tc>
        <w:tc>
          <w:tcPr>
            <w:tcW w:w="1704" w:type="dxa"/>
          </w:tcPr>
          <w:p w14:paraId="36091023">
            <w:pPr>
              <w:jc w:val="left"/>
              <w:rPr>
                <w:rFonts w:hint="eastAsia" w:ascii="宋体" w:hAnsi="宋体"/>
                <w:sz w:val="32"/>
                <w:szCs w:val="32"/>
              </w:rPr>
            </w:pPr>
          </w:p>
        </w:tc>
        <w:tc>
          <w:tcPr>
            <w:tcW w:w="1419" w:type="dxa"/>
          </w:tcPr>
          <w:p w14:paraId="71CA28A7">
            <w:pPr>
              <w:jc w:val="left"/>
              <w:rPr>
                <w:rFonts w:hint="eastAsia" w:ascii="宋体" w:hAnsi="宋体"/>
                <w:sz w:val="32"/>
                <w:szCs w:val="32"/>
              </w:rPr>
            </w:pPr>
          </w:p>
        </w:tc>
        <w:tc>
          <w:tcPr>
            <w:tcW w:w="790" w:type="dxa"/>
          </w:tcPr>
          <w:p w14:paraId="56C48595">
            <w:pPr>
              <w:jc w:val="left"/>
              <w:rPr>
                <w:rFonts w:hint="eastAsia" w:ascii="宋体" w:hAnsi="宋体"/>
                <w:sz w:val="32"/>
                <w:szCs w:val="32"/>
              </w:rPr>
            </w:pPr>
          </w:p>
        </w:tc>
        <w:tc>
          <w:tcPr>
            <w:tcW w:w="709" w:type="dxa"/>
          </w:tcPr>
          <w:p w14:paraId="763D5812">
            <w:pPr>
              <w:jc w:val="left"/>
              <w:rPr>
                <w:rFonts w:hint="eastAsia" w:ascii="宋体" w:hAnsi="宋体"/>
                <w:sz w:val="32"/>
                <w:szCs w:val="32"/>
              </w:rPr>
            </w:pPr>
          </w:p>
        </w:tc>
        <w:tc>
          <w:tcPr>
            <w:tcW w:w="791" w:type="dxa"/>
          </w:tcPr>
          <w:p w14:paraId="63C5C5DE">
            <w:pPr>
              <w:jc w:val="left"/>
              <w:rPr>
                <w:rFonts w:hint="eastAsia" w:ascii="宋体" w:hAnsi="宋体"/>
                <w:sz w:val="32"/>
                <w:szCs w:val="32"/>
              </w:rPr>
            </w:pPr>
          </w:p>
        </w:tc>
        <w:tc>
          <w:tcPr>
            <w:tcW w:w="846" w:type="dxa"/>
          </w:tcPr>
          <w:p w14:paraId="5114A789">
            <w:pPr>
              <w:jc w:val="left"/>
              <w:rPr>
                <w:rFonts w:hint="eastAsia" w:ascii="宋体" w:hAnsi="宋体"/>
                <w:sz w:val="32"/>
                <w:szCs w:val="32"/>
              </w:rPr>
            </w:pPr>
          </w:p>
        </w:tc>
        <w:tc>
          <w:tcPr>
            <w:tcW w:w="886" w:type="dxa"/>
          </w:tcPr>
          <w:p w14:paraId="5C5DA1BB">
            <w:pPr>
              <w:jc w:val="left"/>
              <w:rPr>
                <w:rFonts w:hint="eastAsia" w:ascii="宋体" w:hAnsi="宋体"/>
                <w:sz w:val="32"/>
                <w:szCs w:val="32"/>
              </w:rPr>
            </w:pPr>
          </w:p>
        </w:tc>
        <w:tc>
          <w:tcPr>
            <w:tcW w:w="914" w:type="dxa"/>
          </w:tcPr>
          <w:p w14:paraId="0DA86032">
            <w:pPr>
              <w:jc w:val="left"/>
              <w:rPr>
                <w:rFonts w:hint="eastAsia" w:ascii="宋体" w:hAnsi="宋体"/>
                <w:sz w:val="32"/>
                <w:szCs w:val="32"/>
              </w:rPr>
            </w:pPr>
          </w:p>
        </w:tc>
        <w:tc>
          <w:tcPr>
            <w:tcW w:w="763" w:type="dxa"/>
          </w:tcPr>
          <w:p w14:paraId="0CFC960B">
            <w:pPr>
              <w:jc w:val="left"/>
              <w:rPr>
                <w:rFonts w:hint="eastAsia" w:ascii="宋体" w:hAnsi="宋体"/>
                <w:sz w:val="32"/>
                <w:szCs w:val="32"/>
              </w:rPr>
            </w:pPr>
          </w:p>
        </w:tc>
        <w:tc>
          <w:tcPr>
            <w:tcW w:w="887" w:type="dxa"/>
          </w:tcPr>
          <w:p w14:paraId="7C00B064">
            <w:pPr>
              <w:jc w:val="left"/>
              <w:rPr>
                <w:rFonts w:hint="eastAsia" w:ascii="宋体" w:hAnsi="宋体"/>
                <w:sz w:val="32"/>
                <w:szCs w:val="32"/>
              </w:rPr>
            </w:pPr>
          </w:p>
        </w:tc>
        <w:tc>
          <w:tcPr>
            <w:tcW w:w="804" w:type="dxa"/>
          </w:tcPr>
          <w:p w14:paraId="7AAED9D0">
            <w:pPr>
              <w:jc w:val="left"/>
              <w:rPr>
                <w:rFonts w:hint="eastAsia" w:ascii="宋体" w:hAnsi="宋体"/>
                <w:sz w:val="32"/>
                <w:szCs w:val="32"/>
              </w:rPr>
            </w:pPr>
          </w:p>
        </w:tc>
        <w:tc>
          <w:tcPr>
            <w:tcW w:w="1405" w:type="dxa"/>
          </w:tcPr>
          <w:p w14:paraId="617A0112">
            <w:pPr>
              <w:jc w:val="left"/>
              <w:rPr>
                <w:rFonts w:hint="eastAsia" w:ascii="宋体" w:hAnsi="宋体"/>
                <w:sz w:val="32"/>
                <w:szCs w:val="32"/>
              </w:rPr>
            </w:pPr>
          </w:p>
        </w:tc>
      </w:tr>
      <w:tr w14:paraId="4325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614654C7">
            <w:pPr>
              <w:jc w:val="left"/>
              <w:rPr>
                <w:rFonts w:hint="eastAsia" w:ascii="宋体" w:hAnsi="宋体"/>
                <w:sz w:val="32"/>
                <w:szCs w:val="32"/>
              </w:rPr>
            </w:pPr>
          </w:p>
        </w:tc>
        <w:tc>
          <w:tcPr>
            <w:tcW w:w="1776" w:type="dxa"/>
          </w:tcPr>
          <w:p w14:paraId="36E22506">
            <w:pPr>
              <w:jc w:val="left"/>
              <w:rPr>
                <w:rFonts w:hint="eastAsia" w:ascii="宋体" w:hAnsi="宋体"/>
                <w:sz w:val="32"/>
                <w:szCs w:val="32"/>
              </w:rPr>
            </w:pPr>
          </w:p>
        </w:tc>
        <w:tc>
          <w:tcPr>
            <w:tcW w:w="1704" w:type="dxa"/>
          </w:tcPr>
          <w:p w14:paraId="73D29264">
            <w:pPr>
              <w:jc w:val="left"/>
              <w:rPr>
                <w:rFonts w:hint="eastAsia" w:ascii="宋体" w:hAnsi="宋体"/>
                <w:sz w:val="32"/>
                <w:szCs w:val="32"/>
              </w:rPr>
            </w:pPr>
          </w:p>
        </w:tc>
        <w:tc>
          <w:tcPr>
            <w:tcW w:w="1419" w:type="dxa"/>
          </w:tcPr>
          <w:p w14:paraId="7F67E41E">
            <w:pPr>
              <w:jc w:val="left"/>
              <w:rPr>
                <w:rFonts w:hint="eastAsia" w:ascii="宋体" w:hAnsi="宋体"/>
                <w:sz w:val="32"/>
                <w:szCs w:val="32"/>
              </w:rPr>
            </w:pPr>
          </w:p>
        </w:tc>
        <w:tc>
          <w:tcPr>
            <w:tcW w:w="790" w:type="dxa"/>
          </w:tcPr>
          <w:p w14:paraId="4640130A">
            <w:pPr>
              <w:jc w:val="left"/>
              <w:rPr>
                <w:rFonts w:hint="eastAsia" w:ascii="宋体" w:hAnsi="宋体"/>
                <w:sz w:val="32"/>
                <w:szCs w:val="32"/>
              </w:rPr>
            </w:pPr>
          </w:p>
        </w:tc>
        <w:tc>
          <w:tcPr>
            <w:tcW w:w="709" w:type="dxa"/>
          </w:tcPr>
          <w:p w14:paraId="7A8C8FC0">
            <w:pPr>
              <w:jc w:val="left"/>
              <w:rPr>
                <w:rFonts w:hint="eastAsia" w:ascii="宋体" w:hAnsi="宋体"/>
                <w:sz w:val="32"/>
                <w:szCs w:val="32"/>
              </w:rPr>
            </w:pPr>
          </w:p>
        </w:tc>
        <w:tc>
          <w:tcPr>
            <w:tcW w:w="791" w:type="dxa"/>
          </w:tcPr>
          <w:p w14:paraId="338F69F0">
            <w:pPr>
              <w:jc w:val="left"/>
              <w:rPr>
                <w:rFonts w:hint="eastAsia" w:ascii="宋体" w:hAnsi="宋体"/>
                <w:sz w:val="32"/>
                <w:szCs w:val="32"/>
              </w:rPr>
            </w:pPr>
          </w:p>
        </w:tc>
        <w:tc>
          <w:tcPr>
            <w:tcW w:w="846" w:type="dxa"/>
          </w:tcPr>
          <w:p w14:paraId="16D13707">
            <w:pPr>
              <w:jc w:val="left"/>
              <w:rPr>
                <w:rFonts w:hint="eastAsia" w:ascii="宋体" w:hAnsi="宋体"/>
                <w:sz w:val="32"/>
                <w:szCs w:val="32"/>
              </w:rPr>
            </w:pPr>
          </w:p>
        </w:tc>
        <w:tc>
          <w:tcPr>
            <w:tcW w:w="886" w:type="dxa"/>
          </w:tcPr>
          <w:p w14:paraId="540C9B56">
            <w:pPr>
              <w:jc w:val="left"/>
              <w:rPr>
                <w:rFonts w:hint="eastAsia" w:ascii="宋体" w:hAnsi="宋体"/>
                <w:sz w:val="32"/>
                <w:szCs w:val="32"/>
              </w:rPr>
            </w:pPr>
          </w:p>
        </w:tc>
        <w:tc>
          <w:tcPr>
            <w:tcW w:w="914" w:type="dxa"/>
          </w:tcPr>
          <w:p w14:paraId="3AECD3DE">
            <w:pPr>
              <w:jc w:val="left"/>
              <w:rPr>
                <w:rFonts w:hint="eastAsia" w:ascii="宋体" w:hAnsi="宋体"/>
                <w:sz w:val="32"/>
                <w:szCs w:val="32"/>
              </w:rPr>
            </w:pPr>
          </w:p>
        </w:tc>
        <w:tc>
          <w:tcPr>
            <w:tcW w:w="763" w:type="dxa"/>
          </w:tcPr>
          <w:p w14:paraId="01B58D66">
            <w:pPr>
              <w:jc w:val="left"/>
              <w:rPr>
                <w:rFonts w:hint="eastAsia" w:ascii="宋体" w:hAnsi="宋体"/>
                <w:sz w:val="32"/>
                <w:szCs w:val="32"/>
              </w:rPr>
            </w:pPr>
          </w:p>
        </w:tc>
        <w:tc>
          <w:tcPr>
            <w:tcW w:w="887" w:type="dxa"/>
          </w:tcPr>
          <w:p w14:paraId="60D4B3FD">
            <w:pPr>
              <w:jc w:val="left"/>
              <w:rPr>
                <w:rFonts w:hint="eastAsia" w:ascii="宋体" w:hAnsi="宋体"/>
                <w:sz w:val="32"/>
                <w:szCs w:val="32"/>
              </w:rPr>
            </w:pPr>
          </w:p>
        </w:tc>
        <w:tc>
          <w:tcPr>
            <w:tcW w:w="804" w:type="dxa"/>
          </w:tcPr>
          <w:p w14:paraId="66B2EA86">
            <w:pPr>
              <w:jc w:val="left"/>
              <w:rPr>
                <w:rFonts w:hint="eastAsia" w:ascii="宋体" w:hAnsi="宋体"/>
                <w:sz w:val="32"/>
                <w:szCs w:val="32"/>
              </w:rPr>
            </w:pPr>
          </w:p>
        </w:tc>
        <w:tc>
          <w:tcPr>
            <w:tcW w:w="1405" w:type="dxa"/>
          </w:tcPr>
          <w:p w14:paraId="12F40CDF">
            <w:pPr>
              <w:jc w:val="left"/>
              <w:rPr>
                <w:rFonts w:hint="eastAsia" w:ascii="宋体" w:hAnsi="宋体"/>
                <w:sz w:val="32"/>
                <w:szCs w:val="32"/>
              </w:rPr>
            </w:pPr>
          </w:p>
        </w:tc>
      </w:tr>
      <w:tr w14:paraId="4EFB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11F10BA5">
            <w:pPr>
              <w:jc w:val="left"/>
              <w:rPr>
                <w:rFonts w:hint="eastAsia" w:ascii="宋体" w:hAnsi="宋体"/>
                <w:sz w:val="32"/>
                <w:szCs w:val="32"/>
              </w:rPr>
            </w:pPr>
          </w:p>
        </w:tc>
        <w:tc>
          <w:tcPr>
            <w:tcW w:w="1776" w:type="dxa"/>
          </w:tcPr>
          <w:p w14:paraId="3F6A1907">
            <w:pPr>
              <w:jc w:val="left"/>
              <w:rPr>
                <w:rFonts w:hint="eastAsia" w:ascii="宋体" w:hAnsi="宋体"/>
                <w:sz w:val="32"/>
                <w:szCs w:val="32"/>
              </w:rPr>
            </w:pPr>
          </w:p>
        </w:tc>
        <w:tc>
          <w:tcPr>
            <w:tcW w:w="1704" w:type="dxa"/>
          </w:tcPr>
          <w:p w14:paraId="460943CE">
            <w:pPr>
              <w:jc w:val="left"/>
              <w:rPr>
                <w:rFonts w:hint="eastAsia" w:ascii="宋体" w:hAnsi="宋体"/>
                <w:sz w:val="32"/>
                <w:szCs w:val="32"/>
              </w:rPr>
            </w:pPr>
          </w:p>
        </w:tc>
        <w:tc>
          <w:tcPr>
            <w:tcW w:w="1419" w:type="dxa"/>
          </w:tcPr>
          <w:p w14:paraId="2EC2DBA8">
            <w:pPr>
              <w:jc w:val="left"/>
              <w:rPr>
                <w:rFonts w:hint="eastAsia" w:ascii="宋体" w:hAnsi="宋体"/>
                <w:sz w:val="32"/>
                <w:szCs w:val="32"/>
              </w:rPr>
            </w:pPr>
          </w:p>
        </w:tc>
        <w:tc>
          <w:tcPr>
            <w:tcW w:w="790" w:type="dxa"/>
          </w:tcPr>
          <w:p w14:paraId="64F989AD">
            <w:pPr>
              <w:jc w:val="left"/>
              <w:rPr>
                <w:rFonts w:hint="eastAsia" w:ascii="宋体" w:hAnsi="宋体"/>
                <w:sz w:val="32"/>
                <w:szCs w:val="32"/>
              </w:rPr>
            </w:pPr>
          </w:p>
        </w:tc>
        <w:tc>
          <w:tcPr>
            <w:tcW w:w="709" w:type="dxa"/>
          </w:tcPr>
          <w:p w14:paraId="0D7579D7">
            <w:pPr>
              <w:jc w:val="left"/>
              <w:rPr>
                <w:rFonts w:hint="eastAsia" w:ascii="宋体" w:hAnsi="宋体"/>
                <w:sz w:val="32"/>
                <w:szCs w:val="32"/>
              </w:rPr>
            </w:pPr>
          </w:p>
        </w:tc>
        <w:tc>
          <w:tcPr>
            <w:tcW w:w="791" w:type="dxa"/>
          </w:tcPr>
          <w:p w14:paraId="3C30B527">
            <w:pPr>
              <w:jc w:val="left"/>
              <w:rPr>
                <w:rFonts w:hint="eastAsia" w:ascii="宋体" w:hAnsi="宋体"/>
                <w:sz w:val="32"/>
                <w:szCs w:val="32"/>
              </w:rPr>
            </w:pPr>
          </w:p>
        </w:tc>
        <w:tc>
          <w:tcPr>
            <w:tcW w:w="846" w:type="dxa"/>
          </w:tcPr>
          <w:p w14:paraId="3B4E2ABE">
            <w:pPr>
              <w:jc w:val="left"/>
              <w:rPr>
                <w:rFonts w:hint="eastAsia" w:ascii="宋体" w:hAnsi="宋体"/>
                <w:sz w:val="32"/>
                <w:szCs w:val="32"/>
              </w:rPr>
            </w:pPr>
          </w:p>
        </w:tc>
        <w:tc>
          <w:tcPr>
            <w:tcW w:w="886" w:type="dxa"/>
          </w:tcPr>
          <w:p w14:paraId="27933BB3">
            <w:pPr>
              <w:jc w:val="left"/>
              <w:rPr>
                <w:rFonts w:hint="eastAsia" w:ascii="宋体" w:hAnsi="宋体"/>
                <w:sz w:val="32"/>
                <w:szCs w:val="32"/>
              </w:rPr>
            </w:pPr>
          </w:p>
        </w:tc>
        <w:tc>
          <w:tcPr>
            <w:tcW w:w="914" w:type="dxa"/>
          </w:tcPr>
          <w:p w14:paraId="2F0225EA">
            <w:pPr>
              <w:jc w:val="left"/>
              <w:rPr>
                <w:rFonts w:hint="eastAsia" w:ascii="宋体" w:hAnsi="宋体"/>
                <w:sz w:val="32"/>
                <w:szCs w:val="32"/>
              </w:rPr>
            </w:pPr>
          </w:p>
        </w:tc>
        <w:tc>
          <w:tcPr>
            <w:tcW w:w="763" w:type="dxa"/>
          </w:tcPr>
          <w:p w14:paraId="623A371F">
            <w:pPr>
              <w:jc w:val="left"/>
              <w:rPr>
                <w:rFonts w:hint="eastAsia" w:ascii="宋体" w:hAnsi="宋体"/>
                <w:sz w:val="32"/>
                <w:szCs w:val="32"/>
              </w:rPr>
            </w:pPr>
          </w:p>
        </w:tc>
        <w:tc>
          <w:tcPr>
            <w:tcW w:w="887" w:type="dxa"/>
          </w:tcPr>
          <w:p w14:paraId="318390BB">
            <w:pPr>
              <w:jc w:val="left"/>
              <w:rPr>
                <w:rFonts w:hint="eastAsia" w:ascii="宋体" w:hAnsi="宋体"/>
                <w:sz w:val="32"/>
                <w:szCs w:val="32"/>
              </w:rPr>
            </w:pPr>
          </w:p>
        </w:tc>
        <w:tc>
          <w:tcPr>
            <w:tcW w:w="804" w:type="dxa"/>
          </w:tcPr>
          <w:p w14:paraId="353AABE2">
            <w:pPr>
              <w:jc w:val="left"/>
              <w:rPr>
                <w:rFonts w:hint="eastAsia" w:ascii="宋体" w:hAnsi="宋体"/>
                <w:sz w:val="32"/>
                <w:szCs w:val="32"/>
              </w:rPr>
            </w:pPr>
          </w:p>
        </w:tc>
        <w:tc>
          <w:tcPr>
            <w:tcW w:w="1405" w:type="dxa"/>
          </w:tcPr>
          <w:p w14:paraId="4B7B2922">
            <w:pPr>
              <w:jc w:val="left"/>
              <w:rPr>
                <w:rFonts w:hint="eastAsia" w:ascii="宋体" w:hAnsi="宋体"/>
                <w:sz w:val="32"/>
                <w:szCs w:val="32"/>
              </w:rPr>
            </w:pPr>
          </w:p>
        </w:tc>
      </w:tr>
    </w:tbl>
    <w:p w14:paraId="5B518EA5">
      <w:pPr>
        <w:jc w:val="left"/>
        <w:rPr>
          <w:rFonts w:hint="eastAsia" w:ascii="宋体" w:hAnsi="宋体"/>
          <w:sz w:val="32"/>
          <w:szCs w:val="32"/>
        </w:rPr>
      </w:pPr>
    </w:p>
    <w:p w14:paraId="791B9C80">
      <w:pPr>
        <w:pStyle w:val="20"/>
        <w:rPr>
          <w:rFonts w:hint="eastAsia" w:ascii="仿宋_GB2312" w:hAnsi="仿宋_GB2312" w:eastAsia="仿宋_GB2312" w:cs="仿宋_GB2312"/>
          <w:snapToGrid w:val="0"/>
          <w:spacing w:val="8"/>
          <w:kern w:val="0"/>
          <w:sz w:val="21"/>
          <w:szCs w:val="21"/>
          <w:lang w:eastAsia="zh-CN"/>
        </w:rPr>
      </w:pPr>
    </w:p>
    <w:p w14:paraId="688C22DB">
      <w:pPr>
        <w:pStyle w:val="20"/>
        <w:rPr>
          <w:rFonts w:hint="eastAsia" w:ascii="仿宋_GB2312" w:hAnsi="仿宋_GB2312" w:eastAsia="仿宋_GB2312" w:cs="仿宋_GB2312"/>
          <w:snapToGrid w:val="0"/>
          <w:spacing w:val="8"/>
          <w:kern w:val="0"/>
          <w:sz w:val="24"/>
          <w:szCs w:val="24"/>
          <w:lang w:eastAsia="zh-CN"/>
        </w:rPr>
      </w:pPr>
      <w:r>
        <w:rPr>
          <w:rFonts w:hint="eastAsia" w:ascii="仿宋_GB2312" w:hAnsi="仿宋_GB2312" w:eastAsia="仿宋_GB2312" w:cs="仿宋_GB2312"/>
          <w:snapToGrid w:val="0"/>
          <w:spacing w:val="8"/>
          <w:kern w:val="0"/>
          <w:sz w:val="24"/>
          <w:szCs w:val="24"/>
          <w:lang w:eastAsia="zh-CN"/>
        </w:rPr>
        <w:t>学院推免生遴选工作小组组长审核签字：                                      学院公章：</w:t>
      </w:r>
    </w:p>
    <w:p w14:paraId="20591C83">
      <w:pPr>
        <w:pStyle w:val="20"/>
        <w:rPr>
          <w:rFonts w:hint="eastAsia" w:ascii="仿宋_GB2312" w:hAnsi="仿宋_GB2312" w:eastAsia="仿宋_GB2312" w:cs="仿宋_GB2312"/>
          <w:snapToGrid w:val="0"/>
          <w:spacing w:val="8"/>
          <w:kern w:val="0"/>
          <w:sz w:val="24"/>
          <w:szCs w:val="24"/>
          <w:lang w:eastAsia="zh-CN"/>
        </w:rPr>
      </w:pPr>
    </w:p>
    <w:p w14:paraId="0209DB02">
      <w:pPr>
        <w:pStyle w:val="20"/>
        <w:rPr>
          <w:rFonts w:hint="eastAsia" w:ascii="仿宋_GB2312" w:hAnsi="仿宋_GB2312" w:eastAsia="仿宋_GB2312" w:cs="仿宋_GB2312"/>
          <w:snapToGrid w:val="0"/>
          <w:spacing w:val="8"/>
          <w:kern w:val="0"/>
          <w:sz w:val="24"/>
          <w:szCs w:val="24"/>
          <w:lang w:eastAsia="zh-CN"/>
        </w:rPr>
      </w:pPr>
      <w:r>
        <w:rPr>
          <w:rFonts w:hint="eastAsia" w:ascii="仿宋_GB2312" w:hAnsi="仿宋_GB2312" w:eastAsia="仿宋_GB2312" w:cs="仿宋_GB2312"/>
          <w:snapToGrid w:val="0"/>
          <w:spacing w:val="8"/>
          <w:kern w:val="0"/>
          <w:sz w:val="24"/>
          <w:szCs w:val="24"/>
          <w:lang w:eastAsia="zh-CN"/>
        </w:rPr>
        <w:t xml:space="preserve">                                                                                            2026年9月   日</w:t>
      </w:r>
    </w:p>
    <w:p w14:paraId="7F33C383">
      <w:pPr>
        <w:pStyle w:val="3"/>
        <w:widowControl/>
        <w:kinsoku w:val="0"/>
        <w:autoSpaceDE w:val="0"/>
        <w:autoSpaceDN w:val="0"/>
        <w:adjustRightInd w:val="0"/>
        <w:snapToGrid w:val="0"/>
        <w:spacing w:line="228" w:lineRule="auto"/>
        <w:ind w:left="60"/>
        <w:textAlignment w:val="baseline"/>
        <w:rPr>
          <w:rFonts w:hint="eastAsia" w:ascii="仿宋_GB2312" w:hAnsi="仿宋_GB2312" w:eastAsia="仿宋_GB2312" w:cs="仿宋_GB2312"/>
          <w:spacing w:val="2"/>
          <w:sz w:val="21"/>
          <w:szCs w:val="21"/>
          <w:lang w:eastAsia="zh-CN"/>
        </w:rPr>
      </w:pPr>
    </w:p>
    <w:p w14:paraId="77CBA0A5">
      <w:pPr>
        <w:jc w:val="left"/>
        <w:rPr>
          <w:rFonts w:hint="eastAsia" w:ascii="仿宋_GB2312" w:hAnsi="仿宋_GB2312" w:eastAsia="仿宋_GB2312" w:cs="仿宋_GB2312"/>
          <w:sz w:val="24"/>
        </w:rPr>
      </w:pPr>
      <w:r>
        <w:rPr>
          <w:rFonts w:hint="eastAsia" w:ascii="仿宋_GB2312" w:hAnsi="仿宋_GB2312" w:eastAsia="仿宋_GB2312" w:cs="仿宋_GB2312"/>
          <w:sz w:val="24"/>
        </w:rPr>
        <w:t>说明：</w:t>
      </w:r>
    </w:p>
    <w:p w14:paraId="085A26A4">
      <w:pPr>
        <w:pStyle w:val="3"/>
        <w:widowControl/>
        <w:topLinePunct/>
        <w:adjustRightInd w:val="0"/>
        <w:snapToGrid w:val="0"/>
        <w:spacing w:line="228" w:lineRule="auto"/>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8"/>
          <w:sz w:val="21"/>
          <w:szCs w:val="21"/>
          <w:lang w:eastAsia="zh-CN"/>
        </w:rPr>
        <w:t>1.学生所获成果应为本科在读期间获得，且第一完成单位为常州大学。</w:t>
      </w:r>
    </w:p>
    <w:p w14:paraId="5ECE7A7A">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9"/>
          <w:sz w:val="21"/>
          <w:szCs w:val="21"/>
          <w:lang w:eastAsia="zh-CN"/>
        </w:rPr>
        <w:t>2.</w:t>
      </w:r>
      <w:r>
        <w:rPr>
          <w:rFonts w:hint="eastAsia" w:ascii="仿宋_GB2312" w:hAnsi="仿宋_GB2312" w:eastAsia="仿宋_GB2312" w:cs="仿宋_GB2312"/>
          <w:spacing w:val="8"/>
          <w:sz w:val="21"/>
          <w:szCs w:val="21"/>
          <w:lang w:eastAsia="zh-CN"/>
        </w:rPr>
        <w:t>综合评价成绩=平均学分绩点折算分×70%+发展素质评价分×30%，保留二位小数。</w:t>
      </w:r>
    </w:p>
    <w:p w14:paraId="724E4397">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8"/>
          <w:sz w:val="21"/>
          <w:szCs w:val="21"/>
          <w:lang w:eastAsia="zh-CN"/>
        </w:rPr>
        <w:t>3.推荐排名方式分为学院排名、专业排名。</w:t>
      </w:r>
    </w:p>
    <w:p w14:paraId="00CD1767">
      <w:pPr>
        <w:pStyle w:val="3"/>
        <w:widowControl/>
        <w:topLinePunct/>
        <w:adjustRightInd w:val="0"/>
        <w:snapToGrid w:val="0"/>
        <w:spacing w:line="234" w:lineRule="auto"/>
        <w:ind w:hanging="5"/>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8"/>
          <w:sz w:val="21"/>
          <w:szCs w:val="21"/>
          <w:lang w:eastAsia="zh-CN"/>
        </w:rPr>
        <w:t>4.相关数据须与“常州大学本科生推免申请系统”中一致。经学院审定，不符合《常州大学推荐应届本科毕业生免试攻读硕士研究生实施办法》附件《推免生发展素质评价指标体系》的项目，请不要填写！</w:t>
      </w:r>
    </w:p>
    <w:p w14:paraId="3386539B">
      <w:pPr>
        <w:widowControl/>
        <w:topLinePunct/>
        <w:adjustRightInd w:val="0"/>
        <w:snapToGrid w:val="0"/>
        <w:spacing w:line="590" w:lineRule="exact"/>
        <w:ind w:firstLine="640" w:firstLineChars="200"/>
        <w:textAlignment w:val="baseline"/>
        <w:rPr>
          <w:rFonts w:hint="eastAsia" w:ascii="仿宋_GB2312" w:hAnsi="仿宋_GB2312" w:eastAsia="仿宋_GB2312" w:cs="仿宋_GB2312"/>
          <w:snapToGrid w:val="0"/>
          <w:kern w:val="0"/>
          <w:sz w:val="32"/>
          <w:szCs w:val="32"/>
          <w:lang w:bidi="ar"/>
        </w:rPr>
        <w:sectPr>
          <w:pgSz w:w="16839" w:h="11907" w:orient="landscape"/>
          <w:pgMar w:top="1417" w:right="1134" w:bottom="1134" w:left="1134" w:header="0" w:footer="1230" w:gutter="0"/>
          <w:cols w:space="720" w:num="1"/>
          <w:docGrid w:linePitch="1" w:charSpace="0"/>
        </w:sectPr>
      </w:pPr>
    </w:p>
    <w:p w14:paraId="2AFE52DB">
      <w:pPr>
        <w:spacing w:after="240"/>
        <w:jc w:val="left"/>
        <w:rPr>
          <w:rFonts w:ascii="Times New Roman" w:hAnsi="Times New Roman" w:eastAsia="黑体" w:cs="仿宋_GB2312"/>
          <w:sz w:val="28"/>
          <w:szCs w:val="28"/>
        </w:rPr>
      </w:pPr>
      <w:r>
        <w:rPr>
          <w:rFonts w:hint="eastAsia" w:ascii="Times New Roman" w:hAnsi="Times New Roman" w:eastAsia="黑体" w:cs="仿宋_GB2312"/>
          <w:sz w:val="28"/>
          <w:szCs w:val="28"/>
        </w:rPr>
        <w:t>附件7</w:t>
      </w:r>
    </w:p>
    <w:p w14:paraId="3B1F3630">
      <w:pPr>
        <w:jc w:val="center"/>
        <w:rPr>
          <w:rFonts w:hint="eastAsia" w:ascii="黑体" w:hAnsi="黑体" w:eastAsia="黑体"/>
          <w:sz w:val="36"/>
          <w:szCs w:val="36"/>
        </w:rPr>
      </w:pPr>
      <w:r>
        <w:rPr>
          <w:rFonts w:hint="eastAsia" w:ascii="黑体" w:hAnsi="黑体" w:eastAsia="黑体"/>
          <w:sz w:val="36"/>
          <w:szCs w:val="36"/>
        </w:rPr>
        <w:t>学院推免工作相关人员亲属或利益关系报备登记表</w:t>
      </w:r>
    </w:p>
    <w:p w14:paraId="175DD61C">
      <w:pPr>
        <w:numPr>
          <w:ilvl w:val="0"/>
          <w:numId w:val="6"/>
        </w:numPr>
        <w:jc w:val="center"/>
        <w:rPr>
          <w:rFonts w:hint="eastAsia" w:ascii="黑体" w:hAnsi="黑体" w:eastAsia="黑体"/>
          <w:sz w:val="36"/>
          <w:szCs w:val="36"/>
        </w:rPr>
      </w:pPr>
      <w:r>
        <w:rPr>
          <w:rFonts w:hint="eastAsia" w:ascii="黑体" w:hAnsi="黑体" w:eastAsia="黑体"/>
          <w:sz w:val="36"/>
          <w:szCs w:val="36"/>
        </w:rPr>
        <w:t>推免生</w:t>
      </w:r>
    </w:p>
    <w:tbl>
      <w:tblPr>
        <w:tblStyle w:val="7"/>
        <w:tblW w:w="945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287"/>
        <w:gridCol w:w="2790"/>
        <w:gridCol w:w="2828"/>
      </w:tblGrid>
      <w:tr w14:paraId="0B84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450" w:type="dxa"/>
            <w:gridSpan w:val="4"/>
            <w:vAlign w:val="center"/>
          </w:tcPr>
          <w:p w14:paraId="2D2937F4">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8"/>
                <w:szCs w:val="28"/>
              </w:rPr>
              <w:t>申请推免学生的报备情况</w:t>
            </w:r>
          </w:p>
        </w:tc>
      </w:tr>
      <w:tr w14:paraId="774A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75F28307">
            <w:pPr>
              <w:jc w:val="center"/>
              <w:rPr>
                <w:rFonts w:hint="eastAsia" w:ascii="仿宋_GB2312" w:hAnsi="仿宋_GB2312" w:eastAsia="仿宋_GB2312" w:cs="仿宋_GB2312"/>
                <w:sz w:val="24"/>
                <w:lang w:eastAsia="en-US"/>
              </w:rPr>
            </w:pPr>
            <w:r>
              <w:rPr>
                <w:rFonts w:hint="eastAsia" w:ascii="仿宋_GB2312" w:hAnsi="仿宋_GB2312" w:eastAsia="仿宋_GB2312" w:cs="仿宋_GB2312"/>
                <w:sz w:val="24"/>
              </w:rPr>
              <w:t>学生姓名</w:t>
            </w:r>
          </w:p>
        </w:tc>
        <w:tc>
          <w:tcPr>
            <w:tcW w:w="2287" w:type="dxa"/>
            <w:vAlign w:val="center"/>
          </w:tcPr>
          <w:p w14:paraId="6A31E54D">
            <w:pPr>
              <w:jc w:val="center"/>
              <w:rPr>
                <w:rFonts w:hint="eastAsia" w:ascii="仿宋_GB2312" w:hAnsi="仿宋_GB2312" w:eastAsia="仿宋_GB2312" w:cs="仿宋_GB2312"/>
                <w:sz w:val="24"/>
              </w:rPr>
            </w:pPr>
            <w:r>
              <w:rPr>
                <w:rFonts w:hint="eastAsia" w:ascii="仿宋_GB2312" w:hAnsi="仿宋_GB2312" w:eastAsia="仿宋_GB2312" w:cs="仿宋_GB2312"/>
                <w:sz w:val="24"/>
              </w:rPr>
              <w:t>涉及直系亲属</w:t>
            </w:r>
          </w:p>
          <w:p w14:paraId="3B0D68DE">
            <w:pPr>
              <w:jc w:val="center"/>
              <w:rPr>
                <w:rFonts w:hint="eastAsia" w:ascii="仿宋_GB2312" w:hAnsi="仿宋_GB2312" w:eastAsia="仿宋_GB2312" w:cs="仿宋_GB2312"/>
                <w:sz w:val="24"/>
              </w:rPr>
            </w:pPr>
            <w:r>
              <w:rPr>
                <w:rFonts w:hint="eastAsia" w:ascii="仿宋_GB2312" w:hAnsi="仿宋_GB2312" w:eastAsia="仿宋_GB2312" w:cs="仿宋_GB2312"/>
                <w:sz w:val="24"/>
              </w:rPr>
              <w:t>（工作人员）姓名</w:t>
            </w:r>
          </w:p>
        </w:tc>
        <w:tc>
          <w:tcPr>
            <w:tcW w:w="2790" w:type="dxa"/>
            <w:vAlign w:val="center"/>
          </w:tcPr>
          <w:p w14:paraId="53867FED">
            <w:pPr>
              <w:jc w:val="center"/>
              <w:rPr>
                <w:rFonts w:hint="eastAsia" w:ascii="仿宋_GB2312" w:hAnsi="仿宋_GB2312" w:eastAsia="仿宋_GB2312" w:cs="仿宋_GB2312"/>
                <w:sz w:val="24"/>
              </w:rPr>
            </w:pPr>
            <w:r>
              <w:rPr>
                <w:rFonts w:hint="eastAsia" w:ascii="仿宋_GB2312" w:hAnsi="仿宋_GB2312" w:eastAsia="仿宋_GB2312" w:cs="仿宋_GB2312"/>
                <w:sz w:val="24"/>
              </w:rPr>
              <w:t>涉及非直系亲属</w:t>
            </w:r>
          </w:p>
          <w:p w14:paraId="4E7359A5">
            <w:pPr>
              <w:jc w:val="center"/>
              <w:rPr>
                <w:rFonts w:hint="eastAsia" w:ascii="仿宋_GB2312" w:hAnsi="仿宋_GB2312" w:eastAsia="仿宋_GB2312" w:cs="仿宋_GB2312"/>
                <w:sz w:val="24"/>
              </w:rPr>
            </w:pPr>
            <w:r>
              <w:rPr>
                <w:rFonts w:hint="eastAsia" w:ascii="仿宋_GB2312" w:hAnsi="仿宋_GB2312" w:eastAsia="仿宋_GB2312" w:cs="仿宋_GB2312"/>
                <w:sz w:val="24"/>
              </w:rPr>
              <w:t>（工作人员）姓名</w:t>
            </w:r>
          </w:p>
        </w:tc>
        <w:tc>
          <w:tcPr>
            <w:tcW w:w="2828" w:type="dxa"/>
            <w:vAlign w:val="center"/>
          </w:tcPr>
          <w:p w14:paraId="16152750">
            <w:pPr>
              <w:jc w:val="center"/>
              <w:rPr>
                <w:rFonts w:hint="eastAsia" w:ascii="仿宋_GB2312" w:hAnsi="仿宋_GB2312" w:eastAsia="仿宋_GB2312" w:cs="仿宋_GB2312"/>
                <w:sz w:val="24"/>
              </w:rPr>
            </w:pPr>
            <w:r>
              <w:rPr>
                <w:rFonts w:hint="eastAsia" w:ascii="仿宋_GB2312" w:hAnsi="仿宋_GB2312" w:eastAsia="仿宋_GB2312" w:cs="仿宋_GB2312"/>
                <w:sz w:val="24"/>
              </w:rPr>
              <w:t>利益相关人员</w:t>
            </w:r>
          </w:p>
          <w:p w14:paraId="709298A8">
            <w:pPr>
              <w:jc w:val="center"/>
              <w:rPr>
                <w:rFonts w:hint="eastAsia" w:ascii="仿宋_GB2312" w:hAnsi="仿宋_GB2312" w:eastAsia="仿宋_GB2312" w:cs="仿宋_GB2312"/>
                <w:sz w:val="24"/>
              </w:rPr>
            </w:pPr>
            <w:r>
              <w:rPr>
                <w:rFonts w:hint="eastAsia" w:ascii="仿宋_GB2312" w:hAnsi="仿宋_GB2312" w:eastAsia="仿宋_GB2312" w:cs="仿宋_GB2312"/>
                <w:sz w:val="24"/>
              </w:rPr>
              <w:t>（如收费辅导教学）</w:t>
            </w:r>
          </w:p>
        </w:tc>
      </w:tr>
      <w:tr w14:paraId="4031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47F14219">
            <w:pPr>
              <w:kinsoku w:val="0"/>
              <w:autoSpaceDE w:val="0"/>
              <w:autoSpaceDN w:val="0"/>
              <w:adjustRightInd w:val="0"/>
              <w:snapToGrid w:val="0"/>
              <w:textAlignment w:val="baseline"/>
              <w:rPr>
                <w:rFonts w:hint="eastAsia" w:ascii="黑体" w:hAnsi="黑体" w:eastAsia="黑体"/>
                <w:sz w:val="36"/>
                <w:szCs w:val="36"/>
              </w:rPr>
            </w:pPr>
          </w:p>
        </w:tc>
        <w:tc>
          <w:tcPr>
            <w:tcW w:w="2287" w:type="dxa"/>
          </w:tcPr>
          <w:p w14:paraId="6741929E">
            <w:pPr>
              <w:kinsoku w:val="0"/>
              <w:autoSpaceDE w:val="0"/>
              <w:autoSpaceDN w:val="0"/>
              <w:adjustRightInd w:val="0"/>
              <w:snapToGrid w:val="0"/>
              <w:textAlignment w:val="baseline"/>
              <w:rPr>
                <w:rFonts w:hint="eastAsia" w:ascii="黑体" w:hAnsi="黑体" w:eastAsia="黑体"/>
                <w:sz w:val="36"/>
                <w:szCs w:val="36"/>
              </w:rPr>
            </w:pPr>
          </w:p>
        </w:tc>
        <w:tc>
          <w:tcPr>
            <w:tcW w:w="2790" w:type="dxa"/>
          </w:tcPr>
          <w:p w14:paraId="3219A14B">
            <w:pPr>
              <w:kinsoku w:val="0"/>
              <w:autoSpaceDE w:val="0"/>
              <w:autoSpaceDN w:val="0"/>
              <w:adjustRightInd w:val="0"/>
              <w:snapToGrid w:val="0"/>
              <w:textAlignment w:val="baseline"/>
              <w:rPr>
                <w:rFonts w:hint="eastAsia" w:ascii="黑体" w:hAnsi="黑体" w:eastAsia="黑体"/>
                <w:sz w:val="36"/>
                <w:szCs w:val="36"/>
              </w:rPr>
            </w:pPr>
          </w:p>
        </w:tc>
        <w:tc>
          <w:tcPr>
            <w:tcW w:w="2828" w:type="dxa"/>
          </w:tcPr>
          <w:p w14:paraId="327FC40E">
            <w:pPr>
              <w:kinsoku w:val="0"/>
              <w:autoSpaceDE w:val="0"/>
              <w:autoSpaceDN w:val="0"/>
              <w:adjustRightInd w:val="0"/>
              <w:snapToGrid w:val="0"/>
              <w:textAlignment w:val="baseline"/>
              <w:rPr>
                <w:rFonts w:hint="eastAsia" w:ascii="黑体" w:hAnsi="黑体" w:eastAsia="黑体"/>
                <w:sz w:val="36"/>
                <w:szCs w:val="36"/>
              </w:rPr>
            </w:pPr>
          </w:p>
        </w:tc>
      </w:tr>
      <w:tr w14:paraId="14C1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3D59D0BC">
            <w:pPr>
              <w:kinsoku w:val="0"/>
              <w:autoSpaceDE w:val="0"/>
              <w:autoSpaceDN w:val="0"/>
              <w:adjustRightInd w:val="0"/>
              <w:snapToGrid w:val="0"/>
              <w:textAlignment w:val="baseline"/>
              <w:rPr>
                <w:rFonts w:hint="eastAsia" w:ascii="黑体" w:hAnsi="黑体" w:eastAsia="黑体"/>
                <w:sz w:val="36"/>
                <w:szCs w:val="36"/>
              </w:rPr>
            </w:pPr>
          </w:p>
        </w:tc>
        <w:tc>
          <w:tcPr>
            <w:tcW w:w="2287" w:type="dxa"/>
          </w:tcPr>
          <w:p w14:paraId="696C813B">
            <w:pPr>
              <w:kinsoku w:val="0"/>
              <w:autoSpaceDE w:val="0"/>
              <w:autoSpaceDN w:val="0"/>
              <w:adjustRightInd w:val="0"/>
              <w:snapToGrid w:val="0"/>
              <w:textAlignment w:val="baseline"/>
              <w:rPr>
                <w:rFonts w:hint="eastAsia" w:ascii="黑体" w:hAnsi="黑体" w:eastAsia="黑体"/>
                <w:sz w:val="36"/>
                <w:szCs w:val="36"/>
              </w:rPr>
            </w:pPr>
          </w:p>
        </w:tc>
        <w:tc>
          <w:tcPr>
            <w:tcW w:w="2790" w:type="dxa"/>
          </w:tcPr>
          <w:p w14:paraId="330C1F1A">
            <w:pPr>
              <w:kinsoku w:val="0"/>
              <w:autoSpaceDE w:val="0"/>
              <w:autoSpaceDN w:val="0"/>
              <w:adjustRightInd w:val="0"/>
              <w:snapToGrid w:val="0"/>
              <w:textAlignment w:val="baseline"/>
              <w:rPr>
                <w:rFonts w:hint="eastAsia" w:ascii="黑体" w:hAnsi="黑体" w:eastAsia="黑体"/>
                <w:sz w:val="36"/>
                <w:szCs w:val="36"/>
              </w:rPr>
            </w:pPr>
          </w:p>
        </w:tc>
        <w:tc>
          <w:tcPr>
            <w:tcW w:w="2828" w:type="dxa"/>
          </w:tcPr>
          <w:p w14:paraId="0D1AFE08">
            <w:pPr>
              <w:kinsoku w:val="0"/>
              <w:autoSpaceDE w:val="0"/>
              <w:autoSpaceDN w:val="0"/>
              <w:adjustRightInd w:val="0"/>
              <w:snapToGrid w:val="0"/>
              <w:textAlignment w:val="baseline"/>
              <w:rPr>
                <w:rFonts w:hint="eastAsia" w:ascii="黑体" w:hAnsi="黑体" w:eastAsia="黑体"/>
                <w:sz w:val="36"/>
                <w:szCs w:val="36"/>
              </w:rPr>
            </w:pPr>
          </w:p>
        </w:tc>
      </w:tr>
      <w:tr w14:paraId="6335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1D2DF56A">
            <w:pPr>
              <w:kinsoku w:val="0"/>
              <w:autoSpaceDE w:val="0"/>
              <w:autoSpaceDN w:val="0"/>
              <w:adjustRightInd w:val="0"/>
              <w:snapToGrid w:val="0"/>
              <w:textAlignment w:val="baseline"/>
              <w:rPr>
                <w:rFonts w:hint="eastAsia" w:ascii="黑体" w:hAnsi="黑体" w:eastAsia="黑体"/>
                <w:sz w:val="36"/>
                <w:szCs w:val="36"/>
              </w:rPr>
            </w:pPr>
          </w:p>
        </w:tc>
        <w:tc>
          <w:tcPr>
            <w:tcW w:w="2287" w:type="dxa"/>
          </w:tcPr>
          <w:p w14:paraId="10F4AFE4">
            <w:pPr>
              <w:kinsoku w:val="0"/>
              <w:autoSpaceDE w:val="0"/>
              <w:autoSpaceDN w:val="0"/>
              <w:adjustRightInd w:val="0"/>
              <w:snapToGrid w:val="0"/>
              <w:textAlignment w:val="baseline"/>
              <w:rPr>
                <w:rFonts w:hint="eastAsia" w:ascii="黑体" w:hAnsi="黑体" w:eastAsia="黑体"/>
                <w:sz w:val="36"/>
                <w:szCs w:val="36"/>
              </w:rPr>
            </w:pPr>
          </w:p>
        </w:tc>
        <w:tc>
          <w:tcPr>
            <w:tcW w:w="2790" w:type="dxa"/>
          </w:tcPr>
          <w:p w14:paraId="7DB8CA0D">
            <w:pPr>
              <w:kinsoku w:val="0"/>
              <w:autoSpaceDE w:val="0"/>
              <w:autoSpaceDN w:val="0"/>
              <w:adjustRightInd w:val="0"/>
              <w:snapToGrid w:val="0"/>
              <w:textAlignment w:val="baseline"/>
              <w:rPr>
                <w:rFonts w:hint="eastAsia" w:ascii="黑体" w:hAnsi="黑体" w:eastAsia="黑体"/>
                <w:sz w:val="36"/>
                <w:szCs w:val="36"/>
              </w:rPr>
            </w:pPr>
          </w:p>
        </w:tc>
        <w:tc>
          <w:tcPr>
            <w:tcW w:w="2828" w:type="dxa"/>
          </w:tcPr>
          <w:p w14:paraId="0B784745">
            <w:pPr>
              <w:kinsoku w:val="0"/>
              <w:autoSpaceDE w:val="0"/>
              <w:autoSpaceDN w:val="0"/>
              <w:adjustRightInd w:val="0"/>
              <w:snapToGrid w:val="0"/>
              <w:textAlignment w:val="baseline"/>
              <w:rPr>
                <w:rFonts w:hint="eastAsia" w:ascii="黑体" w:hAnsi="黑体" w:eastAsia="黑体"/>
                <w:sz w:val="36"/>
                <w:szCs w:val="36"/>
              </w:rPr>
            </w:pPr>
          </w:p>
        </w:tc>
      </w:tr>
    </w:tbl>
    <w:p w14:paraId="07F38876">
      <w:pPr>
        <w:spacing w:after="78" w:afterLines="25"/>
        <w:rPr>
          <w:rFonts w:hint="eastAsia" w:ascii="黑体" w:hAnsi="黑体" w:eastAsia="黑体"/>
          <w:sz w:val="36"/>
          <w:szCs w:val="36"/>
        </w:rPr>
      </w:pPr>
    </w:p>
    <w:p w14:paraId="4220FBAA">
      <w:pPr>
        <w:spacing w:after="78" w:afterLines="25"/>
        <w:jc w:val="center"/>
        <w:rPr>
          <w:rFonts w:hint="eastAsia" w:ascii="黑体" w:hAnsi="黑体" w:eastAsia="黑体"/>
          <w:sz w:val="36"/>
          <w:szCs w:val="36"/>
        </w:rPr>
      </w:pPr>
      <w:r>
        <w:rPr>
          <w:rFonts w:hint="eastAsia" w:ascii="黑体" w:hAnsi="黑体" w:eastAsia="黑体"/>
          <w:sz w:val="36"/>
          <w:szCs w:val="36"/>
        </w:rPr>
        <w:t>二、推免相关工作人员</w:t>
      </w:r>
    </w:p>
    <w:tbl>
      <w:tblPr>
        <w:tblStyle w:val="7"/>
        <w:tblW w:w="9472"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1500"/>
        <w:gridCol w:w="1732"/>
        <w:gridCol w:w="1335"/>
        <w:gridCol w:w="1425"/>
        <w:gridCol w:w="1950"/>
      </w:tblGrid>
      <w:tr w14:paraId="1240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4762" w:type="dxa"/>
            <w:gridSpan w:val="3"/>
            <w:vAlign w:val="center"/>
          </w:tcPr>
          <w:p w14:paraId="44C15790">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工作人员回避情况</w:t>
            </w:r>
          </w:p>
        </w:tc>
        <w:tc>
          <w:tcPr>
            <w:tcW w:w="4710" w:type="dxa"/>
            <w:gridSpan w:val="3"/>
            <w:vAlign w:val="center"/>
          </w:tcPr>
          <w:p w14:paraId="0D9955E4">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工作人员报备情况</w:t>
            </w:r>
          </w:p>
        </w:tc>
      </w:tr>
      <w:tr w14:paraId="7911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center"/>
          </w:tcPr>
          <w:p w14:paraId="1ECF5716">
            <w:pPr>
              <w:jc w:val="center"/>
              <w:rPr>
                <w:rFonts w:hint="eastAsia" w:ascii="仿宋_GB2312" w:hAnsi="仿宋_GB2312" w:eastAsia="仿宋_GB2312" w:cs="仿宋_GB2312"/>
                <w:sz w:val="24"/>
              </w:rPr>
            </w:pPr>
            <w:r>
              <w:rPr>
                <w:rFonts w:hint="eastAsia" w:ascii="仿宋_GB2312" w:hAnsi="仿宋_GB2312" w:eastAsia="仿宋_GB2312" w:cs="仿宋_GB2312"/>
                <w:sz w:val="24"/>
              </w:rPr>
              <w:t>工作人员</w:t>
            </w:r>
          </w:p>
          <w:p w14:paraId="6C70D133">
            <w:pPr>
              <w:jc w:val="center"/>
              <w:rPr>
                <w:rFonts w:hint="eastAsia" w:ascii="仿宋_GB2312" w:hAnsi="仿宋_GB2312" w:eastAsia="仿宋_GB2312" w:cs="仿宋_GB2312"/>
                <w:sz w:val="24"/>
                <w:lang w:eastAsia="en-US"/>
              </w:rPr>
            </w:pPr>
            <w:r>
              <w:rPr>
                <w:rFonts w:hint="eastAsia" w:ascii="仿宋_GB2312" w:hAnsi="仿宋_GB2312" w:eastAsia="仿宋_GB2312" w:cs="仿宋_GB2312"/>
                <w:sz w:val="24"/>
              </w:rPr>
              <w:t>姓名</w:t>
            </w:r>
          </w:p>
        </w:tc>
        <w:tc>
          <w:tcPr>
            <w:tcW w:w="1500" w:type="dxa"/>
            <w:vAlign w:val="center"/>
          </w:tcPr>
          <w:p w14:paraId="24D5B5BD">
            <w:pPr>
              <w:jc w:val="center"/>
              <w:rPr>
                <w:rFonts w:hint="eastAsia" w:ascii="仿宋_GB2312" w:hAnsi="仿宋_GB2312" w:eastAsia="仿宋_GB2312" w:cs="仿宋_GB2312"/>
                <w:sz w:val="24"/>
              </w:rPr>
            </w:pPr>
            <w:r>
              <w:rPr>
                <w:rFonts w:hint="eastAsia" w:ascii="仿宋_GB2312" w:hAnsi="仿宋_GB2312" w:eastAsia="仿宋_GB2312" w:cs="仿宋_GB2312"/>
                <w:sz w:val="24"/>
              </w:rPr>
              <w:t>推免工作</w:t>
            </w:r>
          </w:p>
          <w:p w14:paraId="7E11C09A">
            <w:pPr>
              <w:jc w:val="center"/>
              <w:rPr>
                <w:rFonts w:hint="eastAsia" w:ascii="仿宋_GB2312" w:hAnsi="仿宋_GB2312" w:eastAsia="仿宋_GB2312" w:cs="仿宋_GB2312"/>
                <w:sz w:val="24"/>
                <w:lang w:eastAsia="en-US"/>
              </w:rPr>
            </w:pPr>
            <w:r>
              <w:rPr>
                <w:rFonts w:hint="eastAsia" w:ascii="仿宋_GB2312" w:hAnsi="仿宋_GB2312" w:eastAsia="仿宋_GB2312" w:cs="仿宋_GB2312"/>
                <w:sz w:val="24"/>
              </w:rPr>
              <w:t>岗位</w:t>
            </w:r>
          </w:p>
        </w:tc>
        <w:tc>
          <w:tcPr>
            <w:tcW w:w="1732" w:type="dxa"/>
            <w:vAlign w:val="center"/>
          </w:tcPr>
          <w:p w14:paraId="6CD5CD88">
            <w:pPr>
              <w:jc w:val="center"/>
              <w:rPr>
                <w:rFonts w:hint="eastAsia" w:ascii="仿宋_GB2312" w:hAnsi="仿宋_GB2312" w:eastAsia="仿宋_GB2312" w:cs="仿宋_GB2312"/>
                <w:sz w:val="24"/>
              </w:rPr>
            </w:pPr>
            <w:r>
              <w:rPr>
                <w:rFonts w:hint="eastAsia" w:ascii="仿宋_GB2312" w:hAnsi="仿宋_GB2312" w:eastAsia="仿宋_GB2312" w:cs="仿宋_GB2312"/>
                <w:sz w:val="24"/>
              </w:rPr>
              <w:t>涉及直系亲属（学生）姓名</w:t>
            </w:r>
          </w:p>
        </w:tc>
        <w:tc>
          <w:tcPr>
            <w:tcW w:w="1335" w:type="dxa"/>
            <w:vAlign w:val="center"/>
          </w:tcPr>
          <w:p w14:paraId="32703E3E">
            <w:pPr>
              <w:jc w:val="center"/>
              <w:rPr>
                <w:rFonts w:hint="eastAsia" w:ascii="仿宋_GB2312" w:hAnsi="仿宋_GB2312" w:eastAsia="仿宋_GB2312" w:cs="仿宋_GB2312"/>
                <w:sz w:val="24"/>
              </w:rPr>
            </w:pPr>
            <w:r>
              <w:rPr>
                <w:rFonts w:hint="eastAsia" w:ascii="仿宋_GB2312" w:hAnsi="仿宋_GB2312" w:eastAsia="仿宋_GB2312" w:cs="仿宋_GB2312"/>
                <w:sz w:val="24"/>
              </w:rPr>
              <w:t>工作人员</w:t>
            </w:r>
          </w:p>
          <w:p w14:paraId="48C0D160">
            <w:pPr>
              <w:jc w:val="center"/>
              <w:rPr>
                <w:rFonts w:hint="eastAsia" w:ascii="仿宋_GB2312" w:hAnsi="仿宋_GB2312" w:eastAsia="仿宋_GB2312" w:cs="仿宋_GB2312"/>
                <w:sz w:val="24"/>
                <w:lang w:eastAsia="en-US"/>
              </w:rPr>
            </w:pPr>
            <w:r>
              <w:rPr>
                <w:rFonts w:hint="eastAsia" w:ascii="仿宋_GB2312" w:hAnsi="仿宋_GB2312" w:eastAsia="仿宋_GB2312" w:cs="仿宋_GB2312"/>
                <w:sz w:val="24"/>
              </w:rPr>
              <w:t>姓名</w:t>
            </w:r>
          </w:p>
        </w:tc>
        <w:tc>
          <w:tcPr>
            <w:tcW w:w="1425" w:type="dxa"/>
            <w:vAlign w:val="center"/>
          </w:tcPr>
          <w:p w14:paraId="2E2EA7A4">
            <w:pPr>
              <w:jc w:val="center"/>
              <w:rPr>
                <w:rFonts w:hint="eastAsia" w:ascii="仿宋_GB2312" w:hAnsi="仿宋_GB2312" w:eastAsia="仿宋_GB2312" w:cs="仿宋_GB2312"/>
                <w:sz w:val="24"/>
              </w:rPr>
            </w:pPr>
            <w:r>
              <w:rPr>
                <w:rFonts w:hint="eastAsia" w:ascii="仿宋_GB2312" w:hAnsi="仿宋_GB2312" w:eastAsia="仿宋_GB2312" w:cs="仿宋_GB2312"/>
                <w:sz w:val="24"/>
              </w:rPr>
              <w:t>推免工作</w:t>
            </w:r>
          </w:p>
          <w:p w14:paraId="3855DA38">
            <w:pPr>
              <w:jc w:val="center"/>
              <w:rPr>
                <w:rFonts w:hint="eastAsia" w:ascii="仿宋_GB2312" w:hAnsi="仿宋_GB2312" w:eastAsia="仿宋_GB2312" w:cs="仿宋_GB2312"/>
                <w:sz w:val="24"/>
                <w:lang w:eastAsia="en-US"/>
              </w:rPr>
            </w:pPr>
            <w:r>
              <w:rPr>
                <w:rFonts w:hint="eastAsia" w:ascii="仿宋_GB2312" w:hAnsi="仿宋_GB2312" w:eastAsia="仿宋_GB2312" w:cs="仿宋_GB2312"/>
                <w:sz w:val="24"/>
              </w:rPr>
              <w:t>岗位</w:t>
            </w:r>
          </w:p>
        </w:tc>
        <w:tc>
          <w:tcPr>
            <w:tcW w:w="1950" w:type="dxa"/>
            <w:vAlign w:val="center"/>
          </w:tcPr>
          <w:p w14:paraId="2311A388">
            <w:pPr>
              <w:jc w:val="center"/>
              <w:rPr>
                <w:rFonts w:hint="eastAsia" w:ascii="仿宋_GB2312" w:hAnsi="仿宋_GB2312" w:eastAsia="仿宋_GB2312" w:cs="仿宋_GB2312"/>
                <w:sz w:val="24"/>
              </w:rPr>
            </w:pPr>
            <w:r>
              <w:rPr>
                <w:rFonts w:hint="eastAsia" w:ascii="仿宋_GB2312" w:hAnsi="仿宋_GB2312" w:eastAsia="仿宋_GB2312" w:cs="仿宋_GB2312"/>
                <w:sz w:val="24"/>
              </w:rPr>
              <w:t>涉及非直系亲属（学生）姓名</w:t>
            </w:r>
          </w:p>
        </w:tc>
      </w:tr>
      <w:tr w14:paraId="1F1D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71EF4308">
            <w:pPr>
              <w:spacing w:after="78" w:afterLines="25"/>
              <w:rPr>
                <w:rFonts w:hint="eastAsia" w:ascii="黑体" w:hAnsi="黑体" w:eastAsia="黑体"/>
                <w:sz w:val="36"/>
                <w:szCs w:val="36"/>
              </w:rPr>
            </w:pPr>
          </w:p>
        </w:tc>
        <w:tc>
          <w:tcPr>
            <w:tcW w:w="1500" w:type="dxa"/>
          </w:tcPr>
          <w:p w14:paraId="0A6F17A8">
            <w:pPr>
              <w:spacing w:after="78" w:afterLines="25"/>
              <w:rPr>
                <w:rFonts w:hint="eastAsia" w:ascii="黑体" w:hAnsi="黑体" w:eastAsia="黑体"/>
                <w:sz w:val="36"/>
                <w:szCs w:val="36"/>
              </w:rPr>
            </w:pPr>
          </w:p>
        </w:tc>
        <w:tc>
          <w:tcPr>
            <w:tcW w:w="1732" w:type="dxa"/>
          </w:tcPr>
          <w:p w14:paraId="05E249E7">
            <w:pPr>
              <w:spacing w:after="78" w:afterLines="25"/>
              <w:rPr>
                <w:rFonts w:hint="eastAsia" w:ascii="黑体" w:hAnsi="黑体" w:eastAsia="黑体"/>
                <w:sz w:val="36"/>
                <w:szCs w:val="36"/>
              </w:rPr>
            </w:pPr>
          </w:p>
        </w:tc>
        <w:tc>
          <w:tcPr>
            <w:tcW w:w="1335" w:type="dxa"/>
          </w:tcPr>
          <w:p w14:paraId="4440B266">
            <w:pPr>
              <w:spacing w:after="78" w:afterLines="25"/>
              <w:rPr>
                <w:rFonts w:hint="eastAsia" w:ascii="黑体" w:hAnsi="黑体" w:eastAsia="黑体"/>
                <w:sz w:val="36"/>
                <w:szCs w:val="36"/>
              </w:rPr>
            </w:pPr>
          </w:p>
        </w:tc>
        <w:tc>
          <w:tcPr>
            <w:tcW w:w="1425" w:type="dxa"/>
          </w:tcPr>
          <w:p w14:paraId="3A423248">
            <w:pPr>
              <w:spacing w:after="78" w:afterLines="25"/>
              <w:rPr>
                <w:rFonts w:hint="eastAsia" w:ascii="黑体" w:hAnsi="黑体" w:eastAsia="黑体"/>
                <w:sz w:val="36"/>
                <w:szCs w:val="36"/>
              </w:rPr>
            </w:pPr>
          </w:p>
        </w:tc>
        <w:tc>
          <w:tcPr>
            <w:tcW w:w="1950" w:type="dxa"/>
          </w:tcPr>
          <w:p w14:paraId="43B278C2">
            <w:pPr>
              <w:spacing w:after="78" w:afterLines="25"/>
              <w:rPr>
                <w:rFonts w:hint="eastAsia" w:ascii="黑体" w:hAnsi="黑体" w:eastAsia="黑体"/>
                <w:sz w:val="36"/>
                <w:szCs w:val="36"/>
              </w:rPr>
            </w:pPr>
          </w:p>
        </w:tc>
      </w:tr>
      <w:tr w14:paraId="37B2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6F799DA8">
            <w:pPr>
              <w:spacing w:after="78" w:afterLines="25"/>
              <w:rPr>
                <w:rFonts w:hint="eastAsia" w:ascii="黑体" w:hAnsi="黑体" w:eastAsia="黑体"/>
                <w:sz w:val="36"/>
                <w:szCs w:val="36"/>
              </w:rPr>
            </w:pPr>
          </w:p>
        </w:tc>
        <w:tc>
          <w:tcPr>
            <w:tcW w:w="1500" w:type="dxa"/>
          </w:tcPr>
          <w:p w14:paraId="3E09C3A7">
            <w:pPr>
              <w:spacing w:after="78" w:afterLines="25"/>
              <w:rPr>
                <w:rFonts w:hint="eastAsia" w:ascii="黑体" w:hAnsi="黑体" w:eastAsia="黑体"/>
                <w:sz w:val="36"/>
                <w:szCs w:val="36"/>
              </w:rPr>
            </w:pPr>
          </w:p>
        </w:tc>
        <w:tc>
          <w:tcPr>
            <w:tcW w:w="1732" w:type="dxa"/>
          </w:tcPr>
          <w:p w14:paraId="0AC84FC9">
            <w:pPr>
              <w:spacing w:after="78" w:afterLines="25"/>
              <w:rPr>
                <w:rFonts w:hint="eastAsia" w:ascii="黑体" w:hAnsi="黑体" w:eastAsia="黑体"/>
                <w:sz w:val="36"/>
                <w:szCs w:val="36"/>
              </w:rPr>
            </w:pPr>
          </w:p>
        </w:tc>
        <w:tc>
          <w:tcPr>
            <w:tcW w:w="1335" w:type="dxa"/>
          </w:tcPr>
          <w:p w14:paraId="301AB03B">
            <w:pPr>
              <w:spacing w:after="78" w:afterLines="25"/>
              <w:rPr>
                <w:rFonts w:hint="eastAsia" w:ascii="黑体" w:hAnsi="黑体" w:eastAsia="黑体"/>
                <w:sz w:val="36"/>
                <w:szCs w:val="36"/>
              </w:rPr>
            </w:pPr>
          </w:p>
        </w:tc>
        <w:tc>
          <w:tcPr>
            <w:tcW w:w="1425" w:type="dxa"/>
          </w:tcPr>
          <w:p w14:paraId="7327E995">
            <w:pPr>
              <w:spacing w:after="78" w:afterLines="25"/>
              <w:rPr>
                <w:rFonts w:hint="eastAsia" w:ascii="黑体" w:hAnsi="黑体" w:eastAsia="黑体"/>
                <w:sz w:val="36"/>
                <w:szCs w:val="36"/>
              </w:rPr>
            </w:pPr>
          </w:p>
        </w:tc>
        <w:tc>
          <w:tcPr>
            <w:tcW w:w="1950" w:type="dxa"/>
          </w:tcPr>
          <w:p w14:paraId="55F97612">
            <w:pPr>
              <w:spacing w:after="78" w:afterLines="25"/>
              <w:rPr>
                <w:rFonts w:hint="eastAsia" w:ascii="黑体" w:hAnsi="黑体" w:eastAsia="黑体"/>
                <w:sz w:val="36"/>
                <w:szCs w:val="36"/>
              </w:rPr>
            </w:pPr>
          </w:p>
        </w:tc>
      </w:tr>
      <w:tr w14:paraId="3530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2C5BACDC">
            <w:pPr>
              <w:spacing w:after="78" w:afterLines="25"/>
              <w:rPr>
                <w:rFonts w:hint="eastAsia" w:ascii="黑体" w:hAnsi="黑体" w:eastAsia="黑体"/>
                <w:sz w:val="36"/>
                <w:szCs w:val="36"/>
              </w:rPr>
            </w:pPr>
          </w:p>
        </w:tc>
        <w:tc>
          <w:tcPr>
            <w:tcW w:w="1500" w:type="dxa"/>
          </w:tcPr>
          <w:p w14:paraId="7B269CEF">
            <w:pPr>
              <w:spacing w:after="78" w:afterLines="25"/>
              <w:rPr>
                <w:rFonts w:hint="eastAsia" w:ascii="黑体" w:hAnsi="黑体" w:eastAsia="黑体"/>
                <w:sz w:val="36"/>
                <w:szCs w:val="36"/>
              </w:rPr>
            </w:pPr>
          </w:p>
        </w:tc>
        <w:tc>
          <w:tcPr>
            <w:tcW w:w="1732" w:type="dxa"/>
          </w:tcPr>
          <w:p w14:paraId="6C1909C6">
            <w:pPr>
              <w:spacing w:after="78" w:afterLines="25"/>
              <w:rPr>
                <w:rFonts w:hint="eastAsia" w:ascii="黑体" w:hAnsi="黑体" w:eastAsia="黑体"/>
                <w:sz w:val="36"/>
                <w:szCs w:val="36"/>
              </w:rPr>
            </w:pPr>
          </w:p>
        </w:tc>
        <w:tc>
          <w:tcPr>
            <w:tcW w:w="1335" w:type="dxa"/>
          </w:tcPr>
          <w:p w14:paraId="5DCA4531">
            <w:pPr>
              <w:spacing w:after="78" w:afterLines="25"/>
              <w:rPr>
                <w:rFonts w:hint="eastAsia" w:ascii="黑体" w:hAnsi="黑体" w:eastAsia="黑体"/>
                <w:sz w:val="36"/>
                <w:szCs w:val="36"/>
              </w:rPr>
            </w:pPr>
          </w:p>
        </w:tc>
        <w:tc>
          <w:tcPr>
            <w:tcW w:w="1425" w:type="dxa"/>
          </w:tcPr>
          <w:p w14:paraId="1E57F515">
            <w:pPr>
              <w:spacing w:after="78" w:afterLines="25"/>
              <w:rPr>
                <w:rFonts w:hint="eastAsia" w:ascii="黑体" w:hAnsi="黑体" w:eastAsia="黑体"/>
                <w:sz w:val="36"/>
                <w:szCs w:val="36"/>
              </w:rPr>
            </w:pPr>
          </w:p>
        </w:tc>
        <w:tc>
          <w:tcPr>
            <w:tcW w:w="1950" w:type="dxa"/>
          </w:tcPr>
          <w:p w14:paraId="76621AA7">
            <w:pPr>
              <w:spacing w:after="78" w:afterLines="25"/>
              <w:rPr>
                <w:rFonts w:hint="eastAsia" w:ascii="黑体" w:hAnsi="黑体" w:eastAsia="黑体"/>
                <w:sz w:val="36"/>
                <w:szCs w:val="36"/>
              </w:rPr>
            </w:pPr>
          </w:p>
        </w:tc>
      </w:tr>
    </w:tbl>
    <w:p w14:paraId="6C60224F">
      <w:pPr>
        <w:ind w:firstLine="560" w:firstLineChars="200"/>
        <w:jc w:val="left"/>
        <w:rPr>
          <w:rFonts w:hint="eastAsia" w:ascii="楷体" w:hAnsi="楷体" w:eastAsia="楷体"/>
          <w:sz w:val="28"/>
          <w:szCs w:val="28"/>
        </w:rPr>
      </w:pPr>
    </w:p>
    <w:p w14:paraId="785BEFA2">
      <w:pPr>
        <w:jc w:val="left"/>
        <w:rPr>
          <w:rFonts w:hint="eastAsia" w:ascii="仿宋_GB2312" w:hAnsi="仿宋_GB2312" w:eastAsia="仿宋_GB2312" w:cs="仿宋_GB2312"/>
          <w:sz w:val="24"/>
        </w:rPr>
      </w:pPr>
      <w:r>
        <w:rPr>
          <w:rFonts w:hint="eastAsia" w:ascii="仿宋_GB2312" w:hAnsi="仿宋_GB2312" w:eastAsia="仿宋_GB2312" w:cs="仿宋_GB2312"/>
          <w:sz w:val="24"/>
        </w:rPr>
        <w:t>填表人：                      学院党委（总支）书记审核签字：</w:t>
      </w:r>
    </w:p>
    <w:p w14:paraId="530F89E5">
      <w:pPr>
        <w:ind w:firstLine="720" w:firstLineChars="300"/>
        <w:jc w:val="left"/>
        <w:rPr>
          <w:rFonts w:hint="eastAsia" w:ascii="仿宋_GB2312" w:hAnsi="仿宋_GB2312" w:eastAsia="仿宋_GB2312" w:cs="仿宋_GB2312"/>
          <w:sz w:val="24"/>
        </w:rPr>
      </w:pPr>
    </w:p>
    <w:p w14:paraId="4C36188B">
      <w:pPr>
        <w:ind w:firstLine="720" w:firstLineChars="300"/>
        <w:jc w:val="left"/>
        <w:rPr>
          <w:rFonts w:hint="eastAsia" w:ascii="仿宋_GB2312" w:hAnsi="仿宋_GB2312" w:eastAsia="仿宋_GB2312" w:cs="仿宋_GB2312"/>
          <w:sz w:val="24"/>
        </w:rPr>
      </w:pPr>
    </w:p>
    <w:p w14:paraId="2FDCAEF9">
      <w:pPr>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学院公章：                                         2026年9月     日 </w:t>
      </w:r>
    </w:p>
    <w:p w14:paraId="3AF11957">
      <w:pPr>
        <w:jc w:val="left"/>
        <w:rPr>
          <w:rFonts w:hint="eastAsia" w:ascii="仿宋_GB2312" w:hAnsi="仿宋_GB2312" w:eastAsia="仿宋_GB2312" w:cs="仿宋_GB2312"/>
          <w:sz w:val="24"/>
        </w:rPr>
      </w:pPr>
    </w:p>
    <w:p w14:paraId="3192BFF3">
      <w:pPr>
        <w:jc w:val="left"/>
        <w:rPr>
          <w:rFonts w:hint="eastAsia" w:ascii="仿宋_GB2312" w:hAnsi="仿宋_GB2312" w:eastAsia="仿宋_GB2312" w:cs="仿宋_GB2312"/>
          <w:sz w:val="24"/>
        </w:rPr>
      </w:pPr>
      <w:r>
        <w:rPr>
          <w:rFonts w:hint="eastAsia" w:ascii="仿宋_GB2312" w:hAnsi="仿宋_GB2312" w:eastAsia="仿宋_GB2312" w:cs="仿宋_GB2312"/>
          <w:sz w:val="24"/>
        </w:rPr>
        <w:t>说明：</w:t>
      </w:r>
    </w:p>
    <w:p w14:paraId="4D7691DA">
      <w:pPr>
        <w:jc w:val="left"/>
        <w:rPr>
          <w:rFonts w:hint="eastAsia" w:ascii="仿宋_GB2312" w:hAnsi="仿宋_GB2312" w:eastAsia="仿宋_GB2312" w:cs="仿宋_GB2312"/>
          <w:sz w:val="24"/>
        </w:rPr>
      </w:pPr>
      <w:r>
        <w:rPr>
          <w:rFonts w:hint="eastAsia" w:ascii="仿宋_GB2312" w:hAnsi="仿宋_GB2312" w:eastAsia="仿宋_GB2312" w:cs="仿宋_GB2312"/>
          <w:sz w:val="24"/>
        </w:rPr>
        <w:t>1.教职工子女必须填写。</w:t>
      </w:r>
    </w:p>
    <w:p w14:paraId="0B98E7F0">
      <w:pPr>
        <w:jc w:val="left"/>
        <w:rPr>
          <w:rFonts w:hint="eastAsia" w:ascii="仿宋_GB2312" w:hAnsi="仿宋_GB2312" w:eastAsia="仿宋_GB2312" w:cs="仿宋_GB2312"/>
          <w:sz w:val="24"/>
        </w:rPr>
        <w:sectPr>
          <w:footerReference r:id="rId5" w:type="default"/>
          <w:footerReference r:id="rId6" w:type="even"/>
          <w:pgSz w:w="11906" w:h="16838"/>
          <w:pgMar w:top="1701" w:right="1361" w:bottom="1361" w:left="1474" w:header="851" w:footer="992" w:gutter="0"/>
          <w:cols w:space="720" w:num="1"/>
          <w:titlePg/>
          <w:docGrid w:type="lines" w:linePitch="312" w:charSpace="0"/>
        </w:sectPr>
      </w:pPr>
      <w:r>
        <w:rPr>
          <w:rFonts w:hint="eastAsia" w:ascii="仿宋_GB2312" w:hAnsi="仿宋_GB2312" w:eastAsia="仿宋_GB2312" w:cs="仿宋_GB2312"/>
          <w:sz w:val="24"/>
        </w:rPr>
        <w:t>2.学院若无回避及报备情况，相应栏目请填写“无”。</w:t>
      </w:r>
    </w:p>
    <w:p w14:paraId="03449E81">
      <w:pPr>
        <w:jc w:val="left"/>
        <w:rPr>
          <w:rFonts w:hint="eastAsia" w:ascii="仿宋_GB2312" w:hAnsi="仿宋_GB2312" w:eastAsia="仿宋_GB2312" w:cs="仿宋_GB2312"/>
          <w:snapToGrid w:val="0"/>
          <w:kern w:val="0"/>
          <w:sz w:val="32"/>
          <w:szCs w:val="32"/>
          <w:lang w:bidi="ar"/>
        </w:rPr>
      </w:pPr>
      <w:r>
        <w:rPr>
          <w:rFonts w:hint="eastAsia" w:ascii="Times New Roman" w:hAnsi="Times New Roman" w:eastAsia="黑体" w:cs="仿宋_GB2312"/>
          <w:sz w:val="28"/>
          <w:szCs w:val="28"/>
        </w:rPr>
        <w:t>附件8</w:t>
      </w:r>
    </w:p>
    <w:p w14:paraId="63FEDE36">
      <w:pPr>
        <w:widowControl/>
        <w:kinsoku w:val="0"/>
        <w:autoSpaceDE w:val="0"/>
        <w:autoSpaceDN w:val="0"/>
        <w:adjustRightInd w:val="0"/>
        <w:snapToGrid w:val="0"/>
        <w:spacing w:line="560" w:lineRule="exact"/>
        <w:jc w:val="center"/>
        <w:textAlignment w:val="baseline"/>
        <w:rPr>
          <w:rFonts w:hint="eastAsia" w:ascii="黑体" w:hAnsi="黑体" w:eastAsia="黑体"/>
          <w:sz w:val="36"/>
          <w:szCs w:val="36"/>
        </w:rPr>
      </w:pPr>
      <w:r>
        <w:rPr>
          <w:rFonts w:hint="eastAsia" w:ascii="黑体" w:hAnsi="黑体" w:eastAsia="黑体"/>
          <w:sz w:val="36"/>
          <w:szCs w:val="36"/>
        </w:rPr>
        <w:t>常州大学2027届推免工作人员承诺书</w:t>
      </w:r>
    </w:p>
    <w:tbl>
      <w:tblPr>
        <w:tblStyle w:val="6"/>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677"/>
        <w:gridCol w:w="1513"/>
        <w:gridCol w:w="2988"/>
      </w:tblGrid>
      <w:tr w14:paraId="10FA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1547" w:type="dxa"/>
            <w:vAlign w:val="center"/>
          </w:tcPr>
          <w:p w14:paraId="3F177908">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姓名</w:t>
            </w:r>
          </w:p>
        </w:tc>
        <w:tc>
          <w:tcPr>
            <w:tcW w:w="2677" w:type="dxa"/>
            <w:vAlign w:val="center"/>
          </w:tcPr>
          <w:p w14:paraId="00032D2D">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30"/>
                <w:szCs w:val="30"/>
              </w:rPr>
            </w:pPr>
          </w:p>
        </w:tc>
        <w:tc>
          <w:tcPr>
            <w:tcW w:w="1513" w:type="dxa"/>
            <w:vAlign w:val="center"/>
          </w:tcPr>
          <w:p w14:paraId="5F05327B">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办公电话</w:t>
            </w:r>
          </w:p>
        </w:tc>
        <w:tc>
          <w:tcPr>
            <w:tcW w:w="2988" w:type="dxa"/>
            <w:vAlign w:val="center"/>
          </w:tcPr>
          <w:p w14:paraId="76C3FEF8">
            <w:pPr>
              <w:widowControl/>
              <w:kinsoku w:val="0"/>
              <w:autoSpaceDE w:val="0"/>
              <w:autoSpaceDN w:val="0"/>
              <w:adjustRightInd w:val="0"/>
              <w:snapToGrid w:val="0"/>
              <w:spacing w:line="560" w:lineRule="exact"/>
              <w:jc w:val="center"/>
              <w:textAlignment w:val="baseline"/>
              <w:rPr>
                <w:rFonts w:hint="eastAsia" w:ascii="仿宋_GB2312" w:hAnsi="仿宋_GB2312" w:eastAsia="仿宋_GB2312" w:cs="仿宋_GB2312"/>
                <w:sz w:val="30"/>
                <w:szCs w:val="30"/>
              </w:rPr>
            </w:pPr>
          </w:p>
        </w:tc>
      </w:tr>
      <w:tr w14:paraId="2DA8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exact"/>
          <w:jc w:val="center"/>
        </w:trPr>
        <w:tc>
          <w:tcPr>
            <w:tcW w:w="1547" w:type="dxa"/>
            <w:vAlign w:val="center"/>
          </w:tcPr>
          <w:p w14:paraId="2E7D2F14">
            <w:pPr>
              <w:widowControl/>
              <w:kinsoku w:val="0"/>
              <w:autoSpaceDE w:val="0"/>
              <w:autoSpaceDN w:val="0"/>
              <w:adjustRightInd w:val="0"/>
              <w:snapToGrid w:val="0"/>
              <w:spacing w:line="400" w:lineRule="exact"/>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本人推免工作岗位</w:t>
            </w:r>
          </w:p>
        </w:tc>
        <w:tc>
          <w:tcPr>
            <w:tcW w:w="7178" w:type="dxa"/>
            <w:gridSpan w:val="3"/>
            <w:vAlign w:val="center"/>
          </w:tcPr>
          <w:p w14:paraId="4A31E011">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学校推免工作          □ 学院推免工作</w:t>
            </w:r>
          </w:p>
        </w:tc>
      </w:tr>
      <w:tr w14:paraId="0D6B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47" w:type="dxa"/>
            <w:vAlign w:val="center"/>
          </w:tcPr>
          <w:p w14:paraId="5C11AF0A">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本人承诺</w:t>
            </w:r>
          </w:p>
          <w:p w14:paraId="5432C436">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内容填写</w:t>
            </w:r>
          </w:p>
        </w:tc>
        <w:tc>
          <w:tcPr>
            <w:tcW w:w="7178" w:type="dxa"/>
            <w:gridSpan w:val="3"/>
          </w:tcPr>
          <w:p w14:paraId="3BBA197E">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p>
          <w:p w14:paraId="7C0AA2F4">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p>
          <w:p w14:paraId="00110B41">
            <w:pPr>
              <w:widowControl/>
              <w:kinsoku w:val="0"/>
              <w:autoSpaceDE w:val="0"/>
              <w:autoSpaceDN w:val="0"/>
              <w:adjustRightInd w:val="0"/>
              <w:snapToGrid w:val="0"/>
              <w:spacing w:line="400" w:lineRule="exact"/>
              <w:ind w:firstLine="600" w:firstLineChars="200"/>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本人知晓并理解常州大学推荐应届本科毕业生免试攻读研究生（以下简称推免）工作的有关规定，了解其工作内容及其违反有关法律法规的处罚规定，我愿意并保证：</w:t>
            </w:r>
          </w:p>
          <w:p w14:paraId="4AB20CE1">
            <w:pPr>
              <w:widowControl/>
              <w:kinsoku w:val="0"/>
              <w:autoSpaceDE w:val="0"/>
              <w:autoSpaceDN w:val="0"/>
              <w:adjustRightInd w:val="0"/>
              <w:snapToGrid w:val="0"/>
              <w:spacing w:line="400" w:lineRule="exact"/>
              <w:ind w:firstLine="600" w:firstLineChars="200"/>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1.本人确认并承诺严格遵守推免工作要求。</w:t>
            </w:r>
          </w:p>
          <w:p w14:paraId="3CD16E98">
            <w:pPr>
              <w:widowControl/>
              <w:kinsoku w:val="0"/>
              <w:autoSpaceDE w:val="0"/>
              <w:autoSpaceDN w:val="0"/>
              <w:adjustRightInd w:val="0"/>
              <w:snapToGrid w:val="0"/>
              <w:spacing w:line="400" w:lineRule="exact"/>
              <w:ind w:firstLine="600" w:firstLineChars="200"/>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2.无亲属参加当次的推免工作或存在可能影响当次推免工作公平公正的其他利害关系。</w:t>
            </w:r>
          </w:p>
          <w:p w14:paraId="2ED8C637">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p>
          <w:p w14:paraId="60C5A01B">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p>
          <w:p w14:paraId="5E05AA93">
            <w:pPr>
              <w:widowControl/>
              <w:kinsoku w:val="0"/>
              <w:autoSpaceDE w:val="0"/>
              <w:autoSpaceDN w:val="0"/>
              <w:adjustRightInd w:val="0"/>
              <w:snapToGrid w:val="0"/>
              <w:spacing w:line="400" w:lineRule="exact"/>
              <w:ind w:firstLine="1500" w:firstLineChars="500"/>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本人签名：</w:t>
            </w:r>
          </w:p>
          <w:p w14:paraId="28A2FADF">
            <w:pPr>
              <w:widowControl/>
              <w:kinsoku w:val="0"/>
              <w:autoSpaceDE w:val="0"/>
              <w:autoSpaceDN w:val="0"/>
              <w:adjustRightInd w:val="0"/>
              <w:snapToGrid w:val="0"/>
              <w:spacing w:line="400" w:lineRule="exact"/>
              <w:ind w:firstLine="1500" w:firstLineChars="500"/>
              <w:jc w:val="left"/>
              <w:textAlignment w:val="baseline"/>
              <w:rPr>
                <w:rFonts w:hint="eastAsia" w:ascii="仿宋_GB2312" w:hAnsi="仿宋_GB2312" w:eastAsia="仿宋_GB2312" w:cs="仿宋_GB2312"/>
                <w:sz w:val="30"/>
                <w:szCs w:val="30"/>
              </w:rPr>
            </w:pPr>
          </w:p>
          <w:p w14:paraId="5DC831CE">
            <w:pPr>
              <w:widowControl/>
              <w:kinsoku w:val="0"/>
              <w:autoSpaceDE w:val="0"/>
              <w:autoSpaceDN w:val="0"/>
              <w:adjustRightInd w:val="0"/>
              <w:snapToGrid w:val="0"/>
              <w:spacing w:line="400" w:lineRule="exact"/>
              <w:jc w:val="left"/>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2026年   月   日</w:t>
            </w:r>
          </w:p>
        </w:tc>
      </w:tr>
    </w:tbl>
    <w:p w14:paraId="0F8232CF">
      <w:pPr>
        <w:rPr>
          <w:sz w:val="30"/>
          <w:szCs w:val="30"/>
        </w:rPr>
      </w:pPr>
    </w:p>
    <w:p w14:paraId="59E2BB0A">
      <w:pPr>
        <w:widowControl/>
        <w:topLinePunct/>
        <w:adjustRightInd w:val="0"/>
        <w:snapToGrid w:val="0"/>
        <w:spacing w:line="590" w:lineRule="exact"/>
        <w:ind w:firstLine="640" w:firstLineChars="200"/>
        <w:textAlignment w:val="baseline"/>
        <w:rPr>
          <w:rFonts w:hint="eastAsia" w:ascii="仿宋_GB2312" w:hAnsi="仿宋_GB2312" w:eastAsia="仿宋_GB2312" w:cs="仿宋_GB2312"/>
          <w:snapToGrid w:val="0"/>
          <w:kern w:val="0"/>
          <w:sz w:val="32"/>
          <w:szCs w:val="32"/>
          <w:lang w:bidi="ar"/>
        </w:rPr>
      </w:pPr>
    </w:p>
    <w:p w14:paraId="0231E21B">
      <w:pPr>
        <w:spacing w:after="240" w:line="520" w:lineRule="exact"/>
        <w:jc w:val="left"/>
        <w:rPr>
          <w:rFonts w:eastAsia="仿宋_GB2312"/>
          <w:sz w:val="28"/>
          <w:szCs w:val="28"/>
        </w:rPr>
      </w:pPr>
    </w:p>
    <w:p w14:paraId="45430E76">
      <w:pPr>
        <w:tabs>
          <w:tab w:val="left" w:pos="312"/>
        </w:tabs>
        <w:spacing w:line="540" w:lineRule="exact"/>
        <w:rPr>
          <w:rFonts w:eastAsia="仿宋_GB2312"/>
          <w:sz w:val="32"/>
          <w:szCs w:val="32"/>
        </w:rPr>
      </w:pPr>
    </w:p>
    <w:p w14:paraId="1CF16DBA">
      <w:pPr>
        <w:snapToGrid w:val="0"/>
        <w:spacing w:line="360" w:lineRule="auto"/>
        <w:ind w:left="567"/>
        <w:rPr>
          <w:rFonts w:hint="eastAsia" w:asciiTheme="minorEastAsia" w:hAnsiTheme="minorEastAsia" w:cstheme="minorEastAsia"/>
          <w:sz w:val="28"/>
          <w:szCs w:val="28"/>
        </w:rPr>
      </w:pPr>
    </w:p>
    <w:sectPr>
      <w:footerReference r:id="rId7" w:type="default"/>
      <w:pgSz w:w="11907" w:h="16839"/>
      <w:pgMar w:top="1417" w:right="1587" w:bottom="1134" w:left="1587" w:header="0" w:footer="123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E83D45-8521-4C9E-A816-6BE304FCB18D}"/>
  </w:font>
  <w:font w:name="黑体">
    <w:panose1 w:val="02010609060101010101"/>
    <w:charset w:val="86"/>
    <w:family w:val="auto"/>
    <w:pitch w:val="default"/>
    <w:sig w:usb0="800002BF" w:usb1="38CF7CFA" w:usb2="00000016" w:usb3="00000000" w:csb0="00040001" w:csb1="00000000"/>
    <w:embedRegular r:id="rId2" w:fontKey="{CDFBEF3F-E47C-4107-80DC-0A76C02891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0000000000000000000"/>
    <w:charset w:val="86"/>
    <w:family w:val="auto"/>
    <w:pitch w:val="default"/>
    <w:sig w:usb0="00000000" w:usb1="00000000" w:usb2="00000017" w:usb3="00000000" w:csb0="00040001" w:csb1="00000000"/>
  </w:font>
  <w:font w:name="仿宋">
    <w:panose1 w:val="02010609060101010101"/>
    <w:charset w:val="86"/>
    <w:family w:val="modern"/>
    <w:pitch w:val="default"/>
    <w:sig w:usb0="800002BF" w:usb1="38CF7CFA" w:usb2="00000016" w:usb3="00000000" w:csb0="00040001" w:csb1="00000000"/>
    <w:embedRegular r:id="rId3" w:fontKey="{050D9373-4DB9-41A7-955C-CC2FB6989FF0}"/>
  </w:font>
  <w:font w:name="方正小标宋_GBK">
    <w:panose1 w:val="02000000000000000000"/>
    <w:charset w:val="86"/>
    <w:family w:val="script"/>
    <w:pitch w:val="default"/>
    <w:sig w:usb0="A00002BF" w:usb1="38CF7CFA" w:usb2="00080016" w:usb3="00000000" w:csb0="00040001" w:csb1="00000000"/>
    <w:embedRegular r:id="rId4" w:fontKey="{08393A4D-B92A-4724-B929-9780021110A8}"/>
  </w:font>
  <w:font w:name="仿宋_GB2312">
    <w:panose1 w:val="02010609030101010101"/>
    <w:charset w:val="86"/>
    <w:family w:val="modern"/>
    <w:pitch w:val="default"/>
    <w:sig w:usb0="00000001" w:usb1="080E0000" w:usb2="00000000" w:usb3="00000000" w:csb0="00040000" w:csb1="00000000"/>
    <w:embedRegular r:id="rId5" w:fontKey="{8898BE27-A6BC-4AFA-8A5E-9F8B34DB534D}"/>
  </w:font>
  <w:font w:name="方正仿宋_GBK">
    <w:panose1 w:val="02000000000000000000"/>
    <w:charset w:val="86"/>
    <w:family w:val="auto"/>
    <w:pitch w:val="default"/>
    <w:sig w:usb0="00000001" w:usb1="080E0000" w:usb2="00000000" w:usb3="00000000" w:csb0="00040000" w:csb1="00000000"/>
    <w:embedRegular r:id="rId6" w:fontKey="{7F45E035-9E23-4A75-996C-3D210A6093F0}"/>
  </w:font>
  <w:font w:name="方正仿宋_GB2312">
    <w:panose1 w:val="02000000000000000000"/>
    <w:charset w:val="86"/>
    <w:family w:val="auto"/>
    <w:pitch w:val="default"/>
    <w:sig w:usb0="A00002BF" w:usb1="184F6CFA" w:usb2="00000012" w:usb3="00000000" w:csb0="00040001" w:csb1="00000000"/>
    <w:embedRegular r:id="rId7" w:fontKey="{2F46A4C3-4EEC-400E-AA30-D8F279A028E6}"/>
  </w:font>
  <w:font w:name="楷体">
    <w:panose1 w:val="02010609060101010101"/>
    <w:charset w:val="86"/>
    <w:family w:val="modern"/>
    <w:pitch w:val="default"/>
    <w:sig w:usb0="800002BF" w:usb1="38CF7CFA" w:usb2="00000016" w:usb3="00000000" w:csb0="00040001" w:csb1="00000000"/>
    <w:embedRegular r:id="rId8" w:fontKey="{C892B8C1-9F78-40F6-BB0E-32BCE4AD9BB3}"/>
  </w:font>
  <w:font w:name="sans-serif">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4510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E8D65F">
                          <w:pPr>
                            <w:pStyle w:val="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FE8D65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8DFA0">
    <w:pPr>
      <w:pStyle w:val="4"/>
      <w:jc w:val="center"/>
      <w:rPr>
        <w:rFonts w:eastAsia="宋体"/>
      </w:rPr>
    </w:pPr>
    <w:r>
      <w:rPr>
        <w:rFonts w:hint="eastAsia"/>
      </w:rPr>
      <w:t>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BBC65">
    <w:pPr>
      <w:pStyle w:val="4"/>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5C4553">
                          <w:pPr>
                            <w:pStyle w:val="4"/>
                            <w:rPr>
                              <w:rStyle w:val="9"/>
                              <w:rFonts w:ascii="仿宋_GB2312" w:eastAsia="仿宋_GB2312"/>
                              <w:sz w:val="28"/>
                              <w:szCs w:val="28"/>
                            </w:rPr>
                          </w:pPr>
                          <w:r>
                            <w:rPr>
                              <w:rStyle w:val="9"/>
                              <w:rFonts w:ascii="仿宋_GB2312" w:eastAsia="仿宋_GB2312"/>
                              <w:sz w:val="28"/>
                              <w:szCs w:val="28"/>
                            </w:rPr>
                            <w:fldChar w:fldCharType="begin"/>
                          </w:r>
                          <w:r>
                            <w:rPr>
                              <w:rStyle w:val="9"/>
                              <w:rFonts w:ascii="仿宋_GB2312" w:eastAsia="仿宋_GB2312"/>
                              <w:sz w:val="28"/>
                              <w:szCs w:val="28"/>
                            </w:rPr>
                            <w:instrText xml:space="preserve">PAGE  </w:instrText>
                          </w:r>
                          <w:r>
                            <w:rPr>
                              <w:rStyle w:val="9"/>
                              <w:rFonts w:ascii="仿宋_GB2312" w:eastAsia="仿宋_GB2312"/>
                              <w:sz w:val="28"/>
                              <w:szCs w:val="28"/>
                            </w:rPr>
                            <w:fldChar w:fldCharType="separate"/>
                          </w:r>
                          <w:r>
                            <w:rPr>
                              <w:rStyle w:val="9"/>
                              <w:rFonts w:ascii="仿宋_GB2312" w:eastAsia="仿宋_GB2312"/>
                              <w:sz w:val="28"/>
                              <w:szCs w:val="28"/>
                            </w:rPr>
                            <w:t>- 17 -</w:t>
                          </w:r>
                          <w:r>
                            <w:rPr>
                              <w:rStyle w:val="9"/>
                              <w:rFonts w:ascii="仿宋_GB2312" w:eastAsia="仿宋_GB2312"/>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645C4553">
                    <w:pPr>
                      <w:pStyle w:val="4"/>
                      <w:rPr>
                        <w:rStyle w:val="9"/>
                        <w:rFonts w:ascii="仿宋_GB2312" w:eastAsia="仿宋_GB2312"/>
                        <w:sz w:val="28"/>
                        <w:szCs w:val="28"/>
                      </w:rPr>
                    </w:pPr>
                    <w:r>
                      <w:rPr>
                        <w:rStyle w:val="9"/>
                        <w:rFonts w:ascii="仿宋_GB2312" w:eastAsia="仿宋_GB2312"/>
                        <w:sz w:val="28"/>
                        <w:szCs w:val="28"/>
                      </w:rPr>
                      <w:fldChar w:fldCharType="begin"/>
                    </w:r>
                    <w:r>
                      <w:rPr>
                        <w:rStyle w:val="9"/>
                        <w:rFonts w:ascii="仿宋_GB2312" w:eastAsia="仿宋_GB2312"/>
                        <w:sz w:val="28"/>
                        <w:szCs w:val="28"/>
                      </w:rPr>
                      <w:instrText xml:space="preserve">PAGE  </w:instrText>
                    </w:r>
                    <w:r>
                      <w:rPr>
                        <w:rStyle w:val="9"/>
                        <w:rFonts w:ascii="仿宋_GB2312" w:eastAsia="仿宋_GB2312"/>
                        <w:sz w:val="28"/>
                        <w:szCs w:val="28"/>
                      </w:rPr>
                      <w:fldChar w:fldCharType="separate"/>
                    </w:r>
                    <w:r>
                      <w:rPr>
                        <w:rStyle w:val="9"/>
                        <w:rFonts w:ascii="仿宋_GB2312" w:eastAsia="仿宋_GB2312"/>
                        <w:sz w:val="28"/>
                        <w:szCs w:val="28"/>
                      </w:rPr>
                      <w:t>- 17 -</w:t>
                    </w:r>
                    <w:r>
                      <w:rPr>
                        <w:rStyle w:val="9"/>
                        <w:rFonts w:ascii="仿宋_GB2312" w:eastAsia="仿宋_GB2312"/>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F4CDC">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1B3DF226">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853DB">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C5A20A">
                          <w:pPr>
                            <w:pStyle w:val="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38C5A20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119E6A"/>
    <w:multiLevelType w:val="singleLevel"/>
    <w:tmpl w:val="F6119E6A"/>
    <w:lvl w:ilvl="0" w:tentative="0">
      <w:start w:val="7"/>
      <w:numFmt w:val="decimal"/>
      <w:suff w:val="space"/>
      <w:lvlText w:val="%1."/>
      <w:lvlJc w:val="left"/>
    </w:lvl>
  </w:abstractNum>
  <w:abstractNum w:abstractNumId="1">
    <w:nsid w:val="5064534C"/>
    <w:multiLevelType w:val="multilevel"/>
    <w:tmpl w:val="5064534C"/>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2">
    <w:nsid w:val="6D032A8D"/>
    <w:multiLevelType w:val="singleLevel"/>
    <w:tmpl w:val="6D032A8D"/>
    <w:lvl w:ilvl="0" w:tentative="0">
      <w:start w:val="1"/>
      <w:numFmt w:val="chineseCounting"/>
      <w:suff w:val="nothing"/>
      <w:lvlText w:val="%1、"/>
      <w:lvlJc w:val="left"/>
      <w:rPr>
        <w:rFonts w:hint="eastAsia"/>
      </w:rPr>
    </w:lvl>
  </w:abstractNum>
  <w:abstractNum w:abstractNumId="3">
    <w:nsid w:val="6D995126"/>
    <w:multiLevelType w:val="multilevel"/>
    <w:tmpl w:val="6D995126"/>
    <w:lvl w:ilvl="0" w:tentative="0">
      <w:start w:val="1"/>
      <w:numFmt w:val="decimal"/>
      <w:lvlText w:val="%1."/>
      <w:lvlJc w:val="left"/>
      <w:pPr>
        <w:ind w:left="922" w:hanging="360"/>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4">
    <w:nsid w:val="763FDD4F"/>
    <w:multiLevelType w:val="singleLevel"/>
    <w:tmpl w:val="763FDD4F"/>
    <w:lvl w:ilvl="0" w:tentative="0">
      <w:start w:val="1"/>
      <w:numFmt w:val="decimal"/>
      <w:suff w:val="nothing"/>
      <w:lvlText w:val="%1."/>
      <w:lvlJc w:val="left"/>
      <w:pPr>
        <w:ind w:left="0" w:firstLine="558"/>
      </w:pPr>
      <w:rPr>
        <w:rFonts w:ascii="Times New Roman" w:hAnsi="Times New Roman" w:cs="Times New Roman" w:eastAsiaTheme="minorEastAsia"/>
      </w:rPr>
    </w:lvl>
  </w:abstractNum>
  <w:abstractNum w:abstractNumId="5">
    <w:nsid w:val="7BEF7E0C"/>
    <w:multiLevelType w:val="singleLevel"/>
    <w:tmpl w:val="7BEF7E0C"/>
    <w:lvl w:ilvl="0" w:tentative="0">
      <w:start w:val="1"/>
      <w:numFmt w:val="decimal"/>
      <w:suff w:val="space"/>
      <w:lvlText w:val="%1."/>
      <w:lvlJc w:val="left"/>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6547"/>
    <w:rsid w:val="00172A27"/>
    <w:rsid w:val="001E367F"/>
    <w:rsid w:val="002C1011"/>
    <w:rsid w:val="0030109B"/>
    <w:rsid w:val="004722A5"/>
    <w:rsid w:val="004D778F"/>
    <w:rsid w:val="00630828"/>
    <w:rsid w:val="008765F0"/>
    <w:rsid w:val="009E5A22"/>
    <w:rsid w:val="00C00243"/>
    <w:rsid w:val="00D91E49"/>
    <w:rsid w:val="0BB5C688"/>
    <w:rsid w:val="0D5F22BA"/>
    <w:rsid w:val="12912387"/>
    <w:rsid w:val="1BFA02E4"/>
    <w:rsid w:val="1FE537B4"/>
    <w:rsid w:val="21977BD3"/>
    <w:rsid w:val="277EA7DF"/>
    <w:rsid w:val="27DF987C"/>
    <w:rsid w:val="2AC0715F"/>
    <w:rsid w:val="2B1D77B5"/>
    <w:rsid w:val="364D333E"/>
    <w:rsid w:val="37822853"/>
    <w:rsid w:val="390F49AC"/>
    <w:rsid w:val="3DC76F97"/>
    <w:rsid w:val="3DE6E268"/>
    <w:rsid w:val="3EC60FE9"/>
    <w:rsid w:val="433B7804"/>
    <w:rsid w:val="44B26D6B"/>
    <w:rsid w:val="457E653D"/>
    <w:rsid w:val="45BD01C8"/>
    <w:rsid w:val="4FB6A961"/>
    <w:rsid w:val="51FEB3DC"/>
    <w:rsid w:val="52725646"/>
    <w:rsid w:val="59510615"/>
    <w:rsid w:val="59AC73AD"/>
    <w:rsid w:val="67EF2871"/>
    <w:rsid w:val="687716B8"/>
    <w:rsid w:val="6B1571B9"/>
    <w:rsid w:val="6B3D62B4"/>
    <w:rsid w:val="6D99F441"/>
    <w:rsid w:val="6E2E52CB"/>
    <w:rsid w:val="6E6BD57E"/>
    <w:rsid w:val="6EFF3F57"/>
    <w:rsid w:val="6FDAF5FF"/>
    <w:rsid w:val="70944F53"/>
    <w:rsid w:val="70D72497"/>
    <w:rsid w:val="71D56D7C"/>
    <w:rsid w:val="754707D6"/>
    <w:rsid w:val="761E764F"/>
    <w:rsid w:val="77BDCC46"/>
    <w:rsid w:val="77FFAE78"/>
    <w:rsid w:val="7BEEA1D7"/>
    <w:rsid w:val="7BFD6DB4"/>
    <w:rsid w:val="7DC55AD8"/>
    <w:rsid w:val="7F7B07C8"/>
    <w:rsid w:val="7FCCFE0A"/>
    <w:rsid w:val="7FF7120E"/>
    <w:rsid w:val="7FFD649F"/>
    <w:rsid w:val="9CF3418D"/>
    <w:rsid w:val="9EFAA154"/>
    <w:rsid w:val="AED79B50"/>
    <w:rsid w:val="B8F757D2"/>
    <w:rsid w:val="BB3FE977"/>
    <w:rsid w:val="BBFB5F8B"/>
    <w:rsid w:val="BD53450E"/>
    <w:rsid w:val="BFEEE71F"/>
    <w:rsid w:val="D7FDB195"/>
    <w:rsid w:val="DBDF5658"/>
    <w:rsid w:val="DCED042A"/>
    <w:rsid w:val="DEFF1E9C"/>
    <w:rsid w:val="DFD935BC"/>
    <w:rsid w:val="ED7B11ED"/>
    <w:rsid w:val="F3FDBC33"/>
    <w:rsid w:val="F5BC27D2"/>
    <w:rsid w:val="F7B3C9E5"/>
    <w:rsid w:val="FB7F3387"/>
    <w:rsid w:val="FEF5D691"/>
    <w:rsid w:val="FFAFE05C"/>
    <w:rsid w:val="FFAFEF67"/>
    <w:rsid w:val="FFF7CBD8"/>
    <w:rsid w:val="FFFA9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PingFang SC" w:hAnsi="PingFang SC" w:eastAsia="PingFang SC" w:cs="PingFang SC"/>
      <w:sz w:val="31"/>
      <w:szCs w:val="31"/>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character" w:customStyle="1" w:styleId="11">
    <w:name w:val="font81"/>
    <w:basedOn w:val="8"/>
    <w:qFormat/>
    <w:uiPriority w:val="0"/>
    <w:rPr>
      <w:rFonts w:hint="default" w:ascii="仿宋" w:hAnsi="仿宋" w:eastAsia="仿宋" w:cs="仿宋"/>
      <w:color w:val="000000"/>
      <w:sz w:val="28"/>
      <w:szCs w:val="28"/>
      <w:u w:val="none"/>
    </w:rPr>
  </w:style>
  <w:style w:type="character" w:customStyle="1" w:styleId="12">
    <w:name w:val="font91"/>
    <w:basedOn w:val="8"/>
    <w:qFormat/>
    <w:uiPriority w:val="0"/>
    <w:rPr>
      <w:rFonts w:ascii="宋体" w:hAnsi="宋体" w:eastAsia="宋体" w:cs="宋体"/>
      <w:b/>
      <w:bCs/>
      <w:color w:val="000000"/>
      <w:sz w:val="34"/>
      <w:szCs w:val="34"/>
      <w:u w:val="none"/>
    </w:rPr>
  </w:style>
  <w:style w:type="character" w:customStyle="1" w:styleId="13">
    <w:name w:val="font101"/>
    <w:basedOn w:val="8"/>
    <w:qFormat/>
    <w:uiPriority w:val="0"/>
    <w:rPr>
      <w:rFonts w:ascii="宋体" w:hAnsi="宋体" w:eastAsia="宋体" w:cs="宋体"/>
      <w:b/>
      <w:bCs/>
      <w:color w:val="000000"/>
      <w:sz w:val="18"/>
      <w:szCs w:val="18"/>
      <w:u w:val="none"/>
    </w:rPr>
  </w:style>
  <w:style w:type="character" w:customStyle="1" w:styleId="14">
    <w:name w:val="font112"/>
    <w:basedOn w:val="8"/>
    <w:qFormat/>
    <w:uiPriority w:val="0"/>
    <w:rPr>
      <w:rFonts w:hint="default" w:ascii="Arial" w:hAnsi="Arial" w:cs="Arial"/>
      <w:color w:val="000000"/>
      <w:sz w:val="19"/>
      <w:szCs w:val="19"/>
      <w:u w:val="none"/>
    </w:rPr>
  </w:style>
  <w:style w:type="character" w:customStyle="1" w:styleId="15">
    <w:name w:val="font121"/>
    <w:basedOn w:val="8"/>
    <w:qFormat/>
    <w:uiPriority w:val="0"/>
    <w:rPr>
      <w:rFonts w:ascii="宋体" w:hAnsi="宋体" w:eastAsia="宋体" w:cs="宋体"/>
      <w:color w:val="000000"/>
      <w:sz w:val="18"/>
      <w:szCs w:val="18"/>
      <w:u w:val="none"/>
    </w:rPr>
  </w:style>
  <w:style w:type="character" w:customStyle="1" w:styleId="16">
    <w:name w:val="font51"/>
    <w:basedOn w:val="8"/>
    <w:qFormat/>
    <w:uiPriority w:val="0"/>
    <w:rPr>
      <w:rFonts w:ascii="宋体" w:hAnsi="宋体" w:eastAsia="宋体" w:cs="宋体"/>
      <w:color w:val="605060"/>
      <w:sz w:val="18"/>
      <w:szCs w:val="18"/>
      <w:u w:val="none"/>
    </w:rPr>
  </w:style>
  <w:style w:type="character" w:customStyle="1" w:styleId="17">
    <w:name w:val="font131"/>
    <w:basedOn w:val="8"/>
    <w:qFormat/>
    <w:uiPriority w:val="0"/>
    <w:rPr>
      <w:rFonts w:hint="default" w:ascii="Arial" w:hAnsi="Arial" w:cs="Arial"/>
      <w:color w:val="000000"/>
      <w:sz w:val="21"/>
      <w:szCs w:val="21"/>
      <w:u w:val="none"/>
    </w:rPr>
  </w:style>
  <w:style w:type="character" w:customStyle="1" w:styleId="18">
    <w:name w:val="font141"/>
    <w:basedOn w:val="8"/>
    <w:qFormat/>
    <w:uiPriority w:val="0"/>
    <w:rPr>
      <w:rFonts w:ascii="宋体" w:hAnsi="宋体" w:eastAsia="宋体" w:cs="宋体"/>
      <w:color w:val="000000"/>
      <w:sz w:val="22"/>
      <w:szCs w:val="22"/>
      <w:u w:val="none"/>
    </w:rPr>
  </w:style>
  <w:style w:type="character" w:customStyle="1" w:styleId="19">
    <w:name w:val="font151"/>
    <w:basedOn w:val="8"/>
    <w:qFormat/>
    <w:uiPriority w:val="0"/>
    <w:rPr>
      <w:rFonts w:hint="default" w:ascii="仿宋" w:hAnsi="仿宋" w:eastAsia="仿宋" w:cs="仿宋"/>
      <w:color w:val="000000"/>
      <w:sz w:val="20"/>
      <w:szCs w:val="20"/>
      <w:u w:val="none"/>
    </w:rPr>
  </w:style>
  <w:style w:type="paragraph" w:customStyle="1" w:styleId="20">
    <w:name w:val="Table Text"/>
    <w:basedOn w:val="1"/>
    <w:semiHidden/>
    <w:qFormat/>
    <w:uiPriority w:val="0"/>
    <w:rPr>
      <w:rFonts w:ascii="PingFang SC" w:hAnsi="PingFang SC" w:eastAsia="PingFang SC" w:cs="PingFang SC"/>
      <w:sz w:val="31"/>
      <w:szCs w:val="31"/>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b6642d5a-fc26-4b0f-93aa-2d62c24d676c</errorID>
      <errorWord>文件、通知</errorWord>
      <group>L1_Grammar</group>
      <groupName>语法问题</groupName>
      <ability>L2_Grammar</ability>
      <abilityName>语法错误</abilityName>
      <candidateList>
        <item>文件</item>
      </candidateList>
      <explain/>
      <paraID>5EAF3132</paraID>
      <start>117</start>
      <end>122</end>
      <status>ignored</status>
      <modifiedWord/>
      <trackRevisions>false</trackRevisions>
    </reviewItem>
    <reviewItem>
      <errorID>94755b7c-0818-492b-b8b8-74643449742b</errorID>
      <errorWord>60</errorWord>
      <group>L1_Grammar</group>
      <groupName>语法问题</groupName>
      <ability>L2_Grammar</ability>
      <abilityName>语法错误</abilityName>
      <candidateList>
        <item>要求60</item>
      </candidateList>
      <explain/>
      <paraID>2BAB66F1</paraID>
      <start>77</start>
      <end>79</end>
      <status>ignored</status>
      <modifiedWord/>
      <trackRevisions>false</trackRevisions>
    </reviewItem>
    <reviewItem>
      <errorID>243df294-a850-4595-8d0c-05b347dbbbf2</errorID>
      <errorWord>10</errorWord>
      <group>L1_Format</group>
      <groupName>格式问题</groupName>
      <ability>L2_Ordinal</ability>
      <abilityName>序号格式</abilityName>
      <candidateList>
        <item>9</item>
      </candidateList>
      <explain>标题顺序错误，请检查标题顺序是否合理。</explain>
      <paraID>23379468</paraID>
      <start>89</start>
      <end>91</end>
      <status>ignored</status>
      <modifiedWord/>
      <trackRevisions>false</trackRevisions>
    </reviewItem>
    <reviewItem>
      <errorID>730250ee-455b-4355-82ea-63865e6352b1</errorID>
      <errorWord>登记</errorWord>
      <group>L1_Word</group>
      <groupName>字词问题</groupName>
      <ability>L2_Typo</ability>
      <abilityName>字词错误</abilityName>
      <candidateList>
        <item>登记表</item>
      </candidateList>
      <explain/>
      <paraID>4136E911</paraID>
      <start>53</start>
      <end>55</end>
      <status>ignored</status>
      <modifiedWord/>
      <trackRevisions>false</trackRevisions>
    </reviewItem>
    <reviewItem>
      <errorID>c686de14-d876-4f06-b1c1-2122dd1ab22c</errorID>
      <errorWord>教育部推免管理服务系统</errorWord>
      <group>L1_Other</group>
      <groupName>其他问题</groupName>
      <ability>L2_Consistency</ability>
      <abilityName>一致性检查</abilityName>
      <candidateList>
        <item>教育部“推免服务系统”</item>
      </candidateList>
      <explain>术语一致性错误，原文前后对该系统的表述不一致，规范表述为教育部“推免服务系统”</explain>
      <paraID>3923D49B</paraID>
      <start>18</start>
      <end>29</end>
      <status>ignored</status>
      <modifiedWord/>
      <trackRevisions>false</trackRevisions>
    </reviewItem>
    <reviewItem>
      <errorID>868b0fdb-c6dd-4661-8bfd-50f25eb2de95</errorID>
      <errorWord>9</errorWord>
      <group>L1_Format</group>
      <groupName>格式问题</groupName>
      <ability>L2_Ordinal</ability>
      <abilityName>序号格式</abilityName>
      <candidateList>
        <item>8</item>
      </candidateList>
      <explain>标题顺序错误，请检查标题顺序是否合理。</explain>
      <paraID>1FC17D5C</paraID>
      <start>8</start>
      <end>9</end>
      <status>ignored</status>
      <modifiedWord/>
      <trackRevisions>false</trackRevisions>
    </reviewItem>
    <reviewItem>
      <errorID>bf283a04-a64f-4981-9106-2bea455a9ae2</errorID>
      <errorWord>身份</errorWord>
      <group>L1_Word</group>
      <groupName>字词问题</groupName>
      <ability>L2_Typo</ability>
      <abilityName>字词错误</abilityName>
      <candidateList>
        <item>作者</item>
      </candidateList>
      <explain/>
      <paraID>1087EEBE</paraID>
      <start>58</start>
      <end>60</end>
      <status>ignored</status>
      <modifiedWord/>
      <trackRevisions>false</trackRevisions>
    </reviewItem>
    <reviewItem>
      <errorID>048ec5fb-bc71-4f29-8869-e70468f6206b</errorID>
      <errorWord>11</errorWord>
      <group>L1_Format</group>
      <groupName>格式问题</groupName>
      <ability>L2_Ordinal</ability>
      <abilityName>序号格式</abilityName>
      <candidateList>
        <item>10</item>
      </candidateList>
      <explain>标题顺序错误，请检查标题顺序是否合理。</explain>
      <paraID> B95D643</paraID>
      <start>0</start>
      <end>2</end>
      <status>ignored</status>
      <modifiedWord/>
      <trackRevisions>false</trackRevisions>
    </reviewItem>
    <reviewItem>
      <errorID>6265bd62-5315-4ce4-8ee2-af43ba293303</errorID>
      <errorWord>12</errorWord>
      <group>L1_Format</group>
      <groupName>格式问题</groupName>
      <ability>L2_Ordinal</ability>
      <abilityName>序号格式</abilityName>
      <candidateList>
        <item>11</item>
      </candidateList>
      <explain>标题顺序错误，请检查标题顺序是否合理。</explain>
      <paraID>11893FA0</paraID>
      <start>0</start>
      <end>2</end>
      <status>ignored</status>
      <modifiedWord/>
      <trackRevisions>false</trackRevisions>
    </reviewItem>
    <reviewItem>
      <errorID>7d398c97-a51e-4a45-a8fa-aceaecae3137</errorID>
      <errorWord>13</errorWord>
      <group>L1_Format</group>
      <groupName>格式问题</groupName>
      <ability>L2_Ordinal</ability>
      <abilityName>序号格式</abilityName>
      <candidateList>
        <item>12</item>
      </candidateList>
      <explain>标题顺序错误，请检查标题顺序是否合理。</explain>
      <paraID>313EF95F</paraID>
      <start>0</start>
      <end>2</end>
      <status>ignored</status>
      <modifiedWord/>
      <trackRevisions>false</trackRevisions>
    </reviewItem>
    <reviewItem>
      <errorID>0597a751-9883-498a-9631-5bdcaa0316a7</errorID>
      <errorWord>接受</errorWord>
      <group>L1_Word</group>
      <groupName>字词问题</groupName>
      <ability>L2_Typo</ability>
      <abilityName>字词错误</abilityName>
      <candidateList>
        <item>接收</item>
      </candidateList>
      <explain>存在发音相同字词的误用。</explain>
      <paraID>74258031</paraID>
      <start>22</start>
      <end>24</end>
      <status>ignored</status>
      <modifiedWord/>
      <trackRevisions>false</trackRevisions>
    </reviewItem>
    <reviewItem>
      <errorID>47817bd2-baa5-4e71-a9ff-ed600e928428</errorID>
      <errorWord>情况</errorWord>
      <group>L1_Word</group>
      <groupName>字词问题</groupName>
      <ability>L2_Typo</ability>
      <abilityName>字词错误</abilityName>
      <candidateList>
        <item>的情况</item>
      </candidateList>
      <explain/>
      <paraID>74258031</paraID>
      <start>33</start>
      <end>35</end>
      <status>ignored</status>
      <modifiedWord/>
      <trackRevisions>false</trackRevisions>
    </reviewItem>
    <reviewItem>
      <errorID>a96a8acd-616a-4d7c-9422-6a73b4355260</errorID>
      <errorWord> </errorWord>
      <group>L1_Punc</group>
      <groupName>标点问题</groupName>
      <ability>L2_Punc_CN</ability>
      <abilityName>标点符号问题</abilityName>
      <candidateList>
        <item/>
      </candidateList>
      <explain>此处空格冗余，建议删除。</explain>
      <paraID> 209DB02</paraID>
      <start>99</start>
      <end>100</end>
      <status>ignored</status>
      <modifiedWord/>
      <trackRevisions>false</trackRevisions>
    </reviewItem>
    <reviewItem>
      <errorID>7c2d0c71-be6e-4b93-9465-6e394e4f1360</errorID>
      <errorWord>二位</errorWord>
      <group>L1_Word</group>
      <groupName>字词问题</groupName>
      <ability>L2_Typo</ability>
      <abilityName>字词错误</abilityName>
      <candidateList>
        <item>两位</item>
      </candidateList>
      <explain/>
      <paraID>5ECE7A7A</paraID>
      <start>37</start>
      <end>39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558118-31a7-4838-92e6-c5eb23618501}">
  <ds:schemaRefs/>
</ds:datastoreItem>
</file>

<file path=docProps/app.xml><?xml version="1.0" encoding="utf-8"?>
<Properties xmlns="http://schemas.openxmlformats.org/officeDocument/2006/extended-properties" xmlns:vt="http://schemas.openxmlformats.org/officeDocument/2006/docPropsVTypes">
  <Template>Normal</Template>
  <Pages>15</Pages>
  <Words>4803</Words>
  <Characters>5054</Characters>
  <Lines>677</Lines>
  <Paragraphs>544</Paragraphs>
  <TotalTime>11</TotalTime>
  <ScaleCrop>false</ScaleCrop>
  <LinksUpToDate>false</LinksUpToDate>
  <CharactersWithSpaces>5112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2026-08-28T12:54:00Z</dcterms:created>
  <dc:creator>文小康</dc:creator>
  <cp:lastModifiedBy>Lisa</cp:lastModifiedBy>
  <cp:lastPrinted>2026-08-28T07:16:00Z</cp:lastPrinted>
  <dcterms:modified xsi:type="dcterms:W3CDTF">2026-09-02T04:47:13Z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BC8FF6CD401046DCB15316E44BEFF9AD_13</vt:lpwstr>
  </property>
  <property fmtid="{D5CDD505-2E9C-101B-9397-08002B2CF9AE}" pid="4" name="KSOTemplateDocerSaveRecord">
    <vt:lpwstr>eyJoZGlkIjoiMWE1MDkxYTI1NDRhNDFhZGMwZDM0ODI5NWVhYTA5YzAiLCJ1c2VySWQiOiI3MTA3MjA4NTcifQ==</vt:lpwstr>
  </property>
</Properties>
</file>